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4EC12C" w14:textId="77777777" w:rsidR="00A21152" w:rsidRPr="001D1E53" w:rsidRDefault="00A21152" w:rsidP="00A21152">
      <w:pPr>
        <w:jc w:val="center"/>
        <w:rPr>
          <w:rFonts w:ascii="Arial" w:eastAsia="Arial" w:hAnsi="Arial" w:cs="Arial"/>
          <w:b/>
        </w:rPr>
      </w:pPr>
      <w:r w:rsidRPr="001D1E53">
        <w:rPr>
          <w:rFonts w:ascii="Arial" w:eastAsia="Arial" w:hAnsi="Arial" w:cs="Arial"/>
          <w:b/>
        </w:rPr>
        <w:t>MFL KS2 expectations</w:t>
      </w:r>
    </w:p>
    <w:tbl>
      <w:tblPr>
        <w:tblW w:w="10803" w:type="dxa"/>
        <w:tblInd w:w="-885" w:type="dxa"/>
        <w:tblBorders>
          <w:top w:val="single" w:sz="4" w:space="0" w:color="95B3D7"/>
          <w:left w:val="single" w:sz="4" w:space="0" w:color="95B3D7"/>
          <w:bottom w:val="single" w:sz="4" w:space="0" w:color="95B3D7"/>
          <w:right w:val="single" w:sz="4" w:space="0" w:color="95B3D7"/>
          <w:insideH w:val="single" w:sz="4" w:space="0" w:color="95B3D7"/>
          <w:insideV w:val="single" w:sz="4" w:space="0" w:color="95B3D7"/>
        </w:tblBorders>
        <w:tblLayout w:type="fixed"/>
        <w:tblLook w:val="0400" w:firstRow="0" w:lastRow="0" w:firstColumn="0" w:lastColumn="0" w:noHBand="0" w:noVBand="1"/>
      </w:tblPr>
      <w:tblGrid>
        <w:gridCol w:w="1731"/>
        <w:gridCol w:w="2058"/>
        <w:gridCol w:w="2292"/>
        <w:gridCol w:w="2312"/>
        <w:gridCol w:w="2410"/>
      </w:tblGrid>
      <w:tr w:rsidR="00A21152" w:rsidRPr="001D1E53" w14:paraId="3C0DFFBF" w14:textId="77777777" w:rsidTr="00A21152">
        <w:trPr>
          <w:trHeight w:val="500"/>
        </w:trPr>
        <w:tc>
          <w:tcPr>
            <w:tcW w:w="1731" w:type="dxa"/>
            <w:shd w:val="clear" w:color="auto" w:fill="95B3D7"/>
          </w:tcPr>
          <w:p w14:paraId="7D5561F0" w14:textId="77777777" w:rsidR="00A21152" w:rsidRPr="001D1E53" w:rsidRDefault="00A21152" w:rsidP="00FD5702">
            <w:pPr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2058" w:type="dxa"/>
            <w:shd w:val="clear" w:color="auto" w:fill="95B3D7"/>
          </w:tcPr>
          <w:p w14:paraId="101EB31D" w14:textId="0DCF9095" w:rsidR="00A21152" w:rsidRPr="001D1E53" w:rsidRDefault="00A21152" w:rsidP="00A21152">
            <w:pPr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1D1E53">
              <w:rPr>
                <w:rFonts w:ascii="Arial" w:eastAsia="Arial" w:hAnsi="Arial" w:cs="Arial"/>
                <w:b/>
                <w:sz w:val="20"/>
                <w:szCs w:val="20"/>
              </w:rPr>
              <w:t xml:space="preserve">Stage </w:t>
            </w:r>
            <w:r w:rsidRPr="001D1E53">
              <w:rPr>
                <w:rFonts w:ascii="Arial" w:eastAsia="Arial" w:hAnsi="Arial" w:cs="Arial"/>
                <w:b/>
                <w:sz w:val="20"/>
                <w:szCs w:val="20"/>
              </w:rPr>
              <w:t>1</w:t>
            </w:r>
          </w:p>
        </w:tc>
        <w:tc>
          <w:tcPr>
            <w:tcW w:w="2292" w:type="dxa"/>
            <w:shd w:val="clear" w:color="auto" w:fill="95B3D7"/>
          </w:tcPr>
          <w:p w14:paraId="577349D2" w14:textId="78D7F7AB" w:rsidR="00A21152" w:rsidRPr="001D1E53" w:rsidRDefault="00A21152" w:rsidP="00A21152">
            <w:pPr>
              <w:jc w:val="center"/>
              <w:rPr>
                <w:rFonts w:ascii="Arial" w:eastAsia="Arial" w:hAnsi="Arial" w:cs="Arial"/>
                <w:b/>
                <w:color w:val="FF0000"/>
                <w:sz w:val="20"/>
                <w:szCs w:val="20"/>
              </w:rPr>
            </w:pPr>
            <w:r w:rsidRPr="001D1E53">
              <w:rPr>
                <w:rFonts w:ascii="Arial" w:eastAsia="Arial" w:hAnsi="Arial" w:cs="Arial"/>
                <w:b/>
                <w:sz w:val="20"/>
                <w:szCs w:val="20"/>
              </w:rPr>
              <w:t>Stage 2</w:t>
            </w:r>
          </w:p>
        </w:tc>
        <w:tc>
          <w:tcPr>
            <w:tcW w:w="2312" w:type="dxa"/>
            <w:shd w:val="clear" w:color="auto" w:fill="95B3D7"/>
          </w:tcPr>
          <w:p w14:paraId="4DEBA5B3" w14:textId="5AE0DB55" w:rsidR="00A21152" w:rsidRPr="001D1E53" w:rsidRDefault="00A21152" w:rsidP="00A21152">
            <w:pPr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1D1E53">
              <w:rPr>
                <w:rFonts w:ascii="Arial" w:eastAsia="Arial" w:hAnsi="Arial" w:cs="Arial"/>
                <w:b/>
                <w:sz w:val="20"/>
                <w:szCs w:val="20"/>
              </w:rPr>
              <w:t>Stage 3</w:t>
            </w:r>
          </w:p>
        </w:tc>
        <w:tc>
          <w:tcPr>
            <w:tcW w:w="2410" w:type="dxa"/>
            <w:shd w:val="clear" w:color="auto" w:fill="95B3D7"/>
          </w:tcPr>
          <w:p w14:paraId="1F708E40" w14:textId="7F4B354D" w:rsidR="00A21152" w:rsidRPr="001D1E53" w:rsidRDefault="00A21152" w:rsidP="00A21152">
            <w:pPr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1D1E53">
              <w:rPr>
                <w:rFonts w:ascii="Arial" w:eastAsia="Arial" w:hAnsi="Arial" w:cs="Arial"/>
                <w:b/>
                <w:sz w:val="20"/>
                <w:szCs w:val="20"/>
              </w:rPr>
              <w:t>Stage 4</w:t>
            </w:r>
          </w:p>
        </w:tc>
      </w:tr>
      <w:tr w:rsidR="00A21152" w:rsidRPr="001D1E53" w14:paraId="7928EFD4" w14:textId="77777777" w:rsidTr="00A21152">
        <w:tc>
          <w:tcPr>
            <w:tcW w:w="1731" w:type="dxa"/>
            <w:shd w:val="clear" w:color="auto" w:fill="FF99FF"/>
          </w:tcPr>
          <w:p w14:paraId="00191BB5" w14:textId="77777777" w:rsidR="00A21152" w:rsidRPr="001D1E53" w:rsidRDefault="00A21152" w:rsidP="00FD5702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1D1E53">
              <w:rPr>
                <w:rFonts w:ascii="Arial" w:eastAsia="Arial" w:hAnsi="Arial" w:cs="Arial"/>
                <w:b/>
                <w:color w:val="1D2228"/>
                <w:sz w:val="20"/>
                <w:szCs w:val="20"/>
              </w:rPr>
              <w:t>Cultural capital</w:t>
            </w:r>
          </w:p>
        </w:tc>
        <w:tc>
          <w:tcPr>
            <w:tcW w:w="2058" w:type="dxa"/>
            <w:shd w:val="clear" w:color="auto" w:fill="FF99FF"/>
          </w:tcPr>
          <w:p w14:paraId="3714F4EE" w14:textId="53EDEB2B" w:rsidR="00A21152" w:rsidRPr="001D1E53" w:rsidRDefault="00A21152" w:rsidP="00FD5702">
            <w:pPr>
              <w:rPr>
                <w:rFonts w:ascii="Arial" w:eastAsia="Arial" w:hAnsi="Arial" w:cs="Arial"/>
                <w:sz w:val="20"/>
                <w:szCs w:val="20"/>
              </w:rPr>
            </w:pPr>
            <w:r w:rsidRPr="001D1E53">
              <w:rPr>
                <w:rFonts w:ascii="Arial" w:eastAsia="Arial" w:hAnsi="Arial" w:cs="Arial"/>
                <w:sz w:val="20"/>
                <w:szCs w:val="20"/>
              </w:rPr>
              <w:t>Franc</w:t>
            </w:r>
            <w:r w:rsidRPr="001D1E53">
              <w:rPr>
                <w:rFonts w:ascii="Arial" w:eastAsia="Arial" w:hAnsi="Arial" w:cs="Arial"/>
                <w:sz w:val="20"/>
                <w:szCs w:val="20"/>
              </w:rPr>
              <w:t>e</w:t>
            </w:r>
          </w:p>
        </w:tc>
        <w:tc>
          <w:tcPr>
            <w:tcW w:w="2292" w:type="dxa"/>
            <w:shd w:val="clear" w:color="auto" w:fill="FF99FF"/>
          </w:tcPr>
          <w:p w14:paraId="74E271A6" w14:textId="72F27D29" w:rsidR="00A21152" w:rsidRPr="001D1E53" w:rsidRDefault="00A21152" w:rsidP="00A21152">
            <w:pPr>
              <w:rPr>
                <w:rFonts w:ascii="Arial" w:eastAsia="Arial" w:hAnsi="Arial" w:cs="Arial"/>
                <w:sz w:val="20"/>
                <w:szCs w:val="20"/>
              </w:rPr>
            </w:pPr>
            <w:r w:rsidRPr="001D1E53">
              <w:rPr>
                <w:rFonts w:ascii="Arial" w:eastAsia="Arial" w:hAnsi="Arial" w:cs="Arial"/>
                <w:sz w:val="20"/>
                <w:szCs w:val="20"/>
              </w:rPr>
              <w:t>Life in Franc</w:t>
            </w:r>
            <w:r w:rsidRPr="001D1E53">
              <w:rPr>
                <w:rFonts w:ascii="Arial" w:eastAsia="Arial" w:hAnsi="Arial" w:cs="Arial"/>
                <w:sz w:val="20"/>
                <w:szCs w:val="20"/>
              </w:rPr>
              <w:t>e</w:t>
            </w:r>
          </w:p>
        </w:tc>
        <w:tc>
          <w:tcPr>
            <w:tcW w:w="2312" w:type="dxa"/>
            <w:shd w:val="clear" w:color="auto" w:fill="FF99FF"/>
          </w:tcPr>
          <w:p w14:paraId="656DBD6A" w14:textId="4F79F4B9" w:rsidR="00A21152" w:rsidRPr="001D1E53" w:rsidRDefault="00A21152" w:rsidP="00A21152">
            <w:pPr>
              <w:rPr>
                <w:rFonts w:ascii="Arial" w:eastAsia="Arial" w:hAnsi="Arial" w:cs="Arial"/>
                <w:sz w:val="20"/>
                <w:szCs w:val="20"/>
              </w:rPr>
            </w:pPr>
            <w:r w:rsidRPr="001D1E53">
              <w:rPr>
                <w:rFonts w:ascii="Arial" w:eastAsia="Arial" w:hAnsi="Arial" w:cs="Arial"/>
                <w:sz w:val="20"/>
                <w:szCs w:val="20"/>
              </w:rPr>
              <w:t>O</w:t>
            </w:r>
            <w:r w:rsidRPr="001D1E53">
              <w:rPr>
                <w:rFonts w:ascii="Arial" w:eastAsia="Arial" w:hAnsi="Arial" w:cs="Arial"/>
                <w:sz w:val="20"/>
                <w:szCs w:val="20"/>
              </w:rPr>
              <w:t xml:space="preserve">ther French-speaking countries. </w:t>
            </w:r>
          </w:p>
        </w:tc>
        <w:tc>
          <w:tcPr>
            <w:tcW w:w="2410" w:type="dxa"/>
            <w:shd w:val="clear" w:color="auto" w:fill="FF99FF"/>
          </w:tcPr>
          <w:p w14:paraId="3A7D6F70" w14:textId="62B65F3E" w:rsidR="00A21152" w:rsidRPr="001D1E53" w:rsidRDefault="00A21152" w:rsidP="00FD5702">
            <w:pPr>
              <w:rPr>
                <w:rFonts w:ascii="Arial" w:eastAsia="Arial" w:hAnsi="Arial" w:cs="Arial"/>
                <w:sz w:val="20"/>
                <w:szCs w:val="20"/>
              </w:rPr>
            </w:pPr>
            <w:r w:rsidRPr="001D1E53">
              <w:rPr>
                <w:rFonts w:ascii="Arial" w:eastAsia="Arial" w:hAnsi="Arial" w:cs="Arial"/>
                <w:sz w:val="20"/>
                <w:szCs w:val="20"/>
              </w:rPr>
              <w:t>The wider French-speaking worl</w:t>
            </w:r>
            <w:r w:rsidRPr="001D1E53">
              <w:rPr>
                <w:rFonts w:ascii="Arial" w:eastAsia="Arial" w:hAnsi="Arial" w:cs="Arial"/>
                <w:sz w:val="20"/>
                <w:szCs w:val="20"/>
              </w:rPr>
              <w:t>d</w:t>
            </w:r>
          </w:p>
        </w:tc>
      </w:tr>
      <w:tr w:rsidR="00A21152" w:rsidRPr="001D1E53" w14:paraId="16B640DE" w14:textId="77777777" w:rsidTr="00A21152">
        <w:tc>
          <w:tcPr>
            <w:tcW w:w="1731" w:type="dxa"/>
            <w:shd w:val="clear" w:color="auto" w:fill="99FFCC"/>
          </w:tcPr>
          <w:p w14:paraId="3285978B" w14:textId="77777777" w:rsidR="00A21152" w:rsidRPr="001D1E53" w:rsidRDefault="00A21152" w:rsidP="00FD5702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1D1E53">
              <w:rPr>
                <w:rFonts w:ascii="Arial" w:eastAsia="Arial" w:hAnsi="Arial" w:cs="Arial"/>
                <w:b/>
                <w:sz w:val="20"/>
                <w:szCs w:val="20"/>
              </w:rPr>
              <w:t>Listen and understand</w:t>
            </w:r>
          </w:p>
        </w:tc>
        <w:tc>
          <w:tcPr>
            <w:tcW w:w="2058" w:type="dxa"/>
            <w:shd w:val="clear" w:color="auto" w:fill="99FFCC"/>
          </w:tcPr>
          <w:p w14:paraId="4A138F54" w14:textId="77777777" w:rsidR="00A21152" w:rsidRPr="001D1E53" w:rsidRDefault="00A21152" w:rsidP="00FD5702">
            <w:pPr>
              <w:rPr>
                <w:rFonts w:ascii="Arial" w:eastAsia="Arial" w:hAnsi="Arial" w:cs="Arial"/>
                <w:sz w:val="20"/>
                <w:szCs w:val="20"/>
              </w:rPr>
            </w:pPr>
            <w:r w:rsidRPr="001D1E53">
              <w:rPr>
                <w:rFonts w:ascii="Arial" w:eastAsia="Arial" w:hAnsi="Arial" w:cs="Arial"/>
                <w:sz w:val="20"/>
                <w:szCs w:val="20"/>
              </w:rPr>
              <w:t>Familiar spoken words and phrases.</w:t>
            </w:r>
          </w:p>
        </w:tc>
        <w:tc>
          <w:tcPr>
            <w:tcW w:w="2292" w:type="dxa"/>
            <w:shd w:val="clear" w:color="auto" w:fill="99FFCC"/>
          </w:tcPr>
          <w:p w14:paraId="4D952A93" w14:textId="6B1E929D" w:rsidR="00A21152" w:rsidRPr="001D1E53" w:rsidRDefault="00A21152" w:rsidP="00FD5702">
            <w:pPr>
              <w:rPr>
                <w:rFonts w:ascii="Arial" w:eastAsia="Arial" w:hAnsi="Arial" w:cs="Arial"/>
                <w:sz w:val="20"/>
                <w:szCs w:val="20"/>
              </w:rPr>
            </w:pPr>
            <w:r w:rsidRPr="001D1E53">
              <w:rPr>
                <w:rFonts w:ascii="Arial" w:eastAsia="Arial" w:hAnsi="Arial" w:cs="Arial"/>
                <w:sz w:val="20"/>
                <w:szCs w:val="20"/>
              </w:rPr>
              <w:t>Basic phrases and question</w:t>
            </w:r>
            <w:r w:rsidRPr="001D1E53">
              <w:rPr>
                <w:rFonts w:ascii="Arial" w:eastAsia="Arial" w:hAnsi="Arial" w:cs="Arial"/>
                <w:sz w:val="20"/>
                <w:szCs w:val="20"/>
              </w:rPr>
              <w:t>s</w:t>
            </w:r>
          </w:p>
        </w:tc>
        <w:tc>
          <w:tcPr>
            <w:tcW w:w="2312" w:type="dxa"/>
            <w:shd w:val="clear" w:color="auto" w:fill="99FFCC"/>
          </w:tcPr>
          <w:p w14:paraId="22C7AE48" w14:textId="0EEB900B" w:rsidR="00A21152" w:rsidRPr="001D1E53" w:rsidRDefault="00A21152" w:rsidP="00FD5702">
            <w:pPr>
              <w:rPr>
                <w:rFonts w:ascii="Arial" w:eastAsia="Arial" w:hAnsi="Arial" w:cs="Arial"/>
                <w:sz w:val="20"/>
                <w:szCs w:val="20"/>
              </w:rPr>
            </w:pPr>
            <w:r w:rsidRPr="001D1E53">
              <w:rPr>
                <w:rFonts w:ascii="Arial" w:eastAsia="Arial" w:hAnsi="Arial" w:cs="Arial"/>
                <w:sz w:val="20"/>
                <w:szCs w:val="20"/>
              </w:rPr>
              <w:t>Main points and some detail</w:t>
            </w:r>
          </w:p>
        </w:tc>
        <w:tc>
          <w:tcPr>
            <w:tcW w:w="2410" w:type="dxa"/>
            <w:shd w:val="clear" w:color="auto" w:fill="99FFCC"/>
          </w:tcPr>
          <w:p w14:paraId="60CF95E4" w14:textId="31F5B56F" w:rsidR="00A21152" w:rsidRPr="001D1E53" w:rsidRDefault="00A21152" w:rsidP="00A21152">
            <w:pP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1D1E53">
              <w:rPr>
                <w:rFonts w:ascii="Arial" w:eastAsia="Arial" w:hAnsi="Arial" w:cs="Arial"/>
                <w:color w:val="000000"/>
                <w:sz w:val="20"/>
                <w:szCs w:val="20"/>
              </w:rPr>
              <w:t>Main points and key details</w:t>
            </w:r>
          </w:p>
        </w:tc>
      </w:tr>
      <w:tr w:rsidR="00A21152" w:rsidRPr="001D1E53" w14:paraId="20FD9B95" w14:textId="77777777" w:rsidTr="00A21152">
        <w:trPr>
          <w:trHeight w:val="769"/>
        </w:trPr>
        <w:tc>
          <w:tcPr>
            <w:tcW w:w="1731" w:type="dxa"/>
            <w:shd w:val="clear" w:color="auto" w:fill="99FFCC"/>
          </w:tcPr>
          <w:p w14:paraId="68E353D8" w14:textId="77777777" w:rsidR="00A21152" w:rsidRPr="001D1E53" w:rsidRDefault="00A21152" w:rsidP="00FD5702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1D1E53">
              <w:rPr>
                <w:rFonts w:ascii="Arial" w:eastAsia="Arial" w:hAnsi="Arial" w:cs="Arial"/>
                <w:b/>
                <w:sz w:val="20"/>
                <w:szCs w:val="20"/>
              </w:rPr>
              <w:t>Listen and recount</w:t>
            </w:r>
          </w:p>
        </w:tc>
        <w:tc>
          <w:tcPr>
            <w:tcW w:w="2058" w:type="dxa"/>
            <w:shd w:val="clear" w:color="auto" w:fill="99FFCC"/>
          </w:tcPr>
          <w:p w14:paraId="6D223F52" w14:textId="2022E064" w:rsidR="00A21152" w:rsidRPr="001D1E53" w:rsidRDefault="00A21152" w:rsidP="00FD5702">
            <w:pP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1D1E53"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Key words, </w:t>
            </w:r>
            <w:proofErr w:type="gramStart"/>
            <w:r w:rsidRPr="001D1E53">
              <w:rPr>
                <w:rFonts w:ascii="Arial" w:eastAsia="Arial" w:hAnsi="Arial" w:cs="Arial"/>
                <w:color w:val="000000"/>
                <w:sz w:val="20"/>
                <w:szCs w:val="20"/>
              </w:rPr>
              <w:t>phrases</w:t>
            </w:r>
            <w:proofErr w:type="gramEnd"/>
            <w:r w:rsidRPr="001D1E53"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 or short sentences </w:t>
            </w:r>
          </w:p>
        </w:tc>
        <w:tc>
          <w:tcPr>
            <w:tcW w:w="2292" w:type="dxa"/>
            <w:shd w:val="clear" w:color="auto" w:fill="99FFCC"/>
          </w:tcPr>
          <w:p w14:paraId="22BB40BB" w14:textId="5C7D5E50" w:rsidR="00A21152" w:rsidRPr="001D1E53" w:rsidRDefault="00A21152" w:rsidP="00A21152">
            <w:pP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1D1E53">
              <w:rPr>
                <w:rFonts w:ascii="Arial" w:eastAsia="Arial" w:hAnsi="Arial" w:cs="Arial"/>
                <w:color w:val="000000"/>
                <w:sz w:val="20"/>
                <w:szCs w:val="20"/>
              </w:rPr>
              <w:t>Join in the repeating and re-tellin</w:t>
            </w:r>
            <w:r w:rsidRPr="001D1E53">
              <w:rPr>
                <w:rFonts w:ascii="Arial" w:eastAsia="Arial" w:hAnsi="Arial" w:cs="Arial"/>
                <w:color w:val="000000"/>
                <w:sz w:val="20"/>
                <w:szCs w:val="20"/>
              </w:rPr>
              <w:t>g</w:t>
            </w:r>
          </w:p>
        </w:tc>
        <w:tc>
          <w:tcPr>
            <w:tcW w:w="2312" w:type="dxa"/>
            <w:shd w:val="clear" w:color="auto" w:fill="99FFCC"/>
          </w:tcPr>
          <w:p w14:paraId="04AF1510" w14:textId="77777777" w:rsidR="00A21152" w:rsidRPr="001D1E53" w:rsidRDefault="00A21152" w:rsidP="00FD5702">
            <w:pPr>
              <w:rPr>
                <w:rFonts w:ascii="Arial" w:eastAsia="Arial" w:hAnsi="Arial" w:cs="Arial"/>
                <w:sz w:val="20"/>
                <w:szCs w:val="20"/>
              </w:rPr>
            </w:pPr>
            <w:r w:rsidRPr="001D1E53">
              <w:rPr>
                <w:rFonts w:ascii="Arial" w:eastAsia="Arial" w:hAnsi="Arial" w:cs="Arial"/>
                <w:color w:val="000000"/>
                <w:sz w:val="20"/>
                <w:szCs w:val="20"/>
              </w:rPr>
              <w:t>Use of visual cues or prompts to repeat and retell</w:t>
            </w:r>
          </w:p>
        </w:tc>
        <w:tc>
          <w:tcPr>
            <w:tcW w:w="2410" w:type="dxa"/>
            <w:shd w:val="clear" w:color="auto" w:fill="99FFCC"/>
          </w:tcPr>
          <w:p w14:paraId="5EFCBD78" w14:textId="2D7A068A" w:rsidR="00A21152" w:rsidRPr="001D1E53" w:rsidRDefault="00A21152" w:rsidP="00FD5702">
            <w:pP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1D1E53">
              <w:rPr>
                <w:rFonts w:ascii="Arial" w:eastAsia="Arial" w:hAnsi="Arial" w:cs="Arial"/>
                <w:color w:val="000000"/>
                <w:sz w:val="20"/>
                <w:szCs w:val="20"/>
              </w:rPr>
              <w:t>From memory</w:t>
            </w:r>
          </w:p>
        </w:tc>
      </w:tr>
      <w:tr w:rsidR="00A21152" w:rsidRPr="001D1E53" w14:paraId="47A44AB1" w14:textId="77777777" w:rsidTr="00A21152">
        <w:tc>
          <w:tcPr>
            <w:tcW w:w="1731" w:type="dxa"/>
            <w:shd w:val="clear" w:color="auto" w:fill="99FFCC"/>
          </w:tcPr>
          <w:p w14:paraId="7404AC7E" w14:textId="50980A2A" w:rsidR="00A21152" w:rsidRPr="001D1E53" w:rsidRDefault="00A21152" w:rsidP="00FD5702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1D1E53">
              <w:rPr>
                <w:rFonts w:ascii="Arial" w:eastAsia="Arial" w:hAnsi="Arial" w:cs="Arial"/>
                <w:b/>
                <w:sz w:val="20"/>
                <w:szCs w:val="20"/>
              </w:rPr>
              <w:t>Transcribe applying phoneme-grapheme links</w:t>
            </w:r>
          </w:p>
        </w:tc>
        <w:tc>
          <w:tcPr>
            <w:tcW w:w="2058" w:type="dxa"/>
            <w:shd w:val="clear" w:color="auto" w:fill="99FFCC"/>
          </w:tcPr>
          <w:p w14:paraId="725A4AA4" w14:textId="77777777" w:rsidR="00A21152" w:rsidRPr="001D1E53" w:rsidRDefault="00A21152" w:rsidP="00FD5702">
            <w:pPr>
              <w:rPr>
                <w:rFonts w:ascii="Arial" w:eastAsia="Arial" w:hAnsi="Arial" w:cs="Arial"/>
                <w:sz w:val="20"/>
                <w:szCs w:val="20"/>
              </w:rPr>
            </w:pPr>
            <w:r w:rsidRPr="001D1E53">
              <w:rPr>
                <w:rFonts w:ascii="Arial" w:eastAsia="Arial" w:hAnsi="Arial" w:cs="Arial"/>
                <w:sz w:val="20"/>
                <w:szCs w:val="20"/>
              </w:rPr>
              <w:t>Familiar words</w:t>
            </w:r>
          </w:p>
        </w:tc>
        <w:tc>
          <w:tcPr>
            <w:tcW w:w="2292" w:type="dxa"/>
            <w:shd w:val="clear" w:color="auto" w:fill="99FFCC"/>
          </w:tcPr>
          <w:p w14:paraId="0CEE72F0" w14:textId="77777777" w:rsidR="00A21152" w:rsidRPr="001D1E53" w:rsidRDefault="00A21152" w:rsidP="00FD5702">
            <w:pPr>
              <w:rPr>
                <w:rFonts w:ascii="Arial" w:eastAsia="Arial" w:hAnsi="Arial" w:cs="Arial"/>
                <w:sz w:val="20"/>
                <w:szCs w:val="20"/>
              </w:rPr>
            </w:pPr>
            <w:r w:rsidRPr="001D1E53">
              <w:rPr>
                <w:rFonts w:ascii="Arial" w:eastAsia="Arial" w:hAnsi="Arial" w:cs="Arial"/>
                <w:sz w:val="20"/>
                <w:szCs w:val="20"/>
              </w:rPr>
              <w:t>High frequency words</w:t>
            </w:r>
          </w:p>
        </w:tc>
        <w:tc>
          <w:tcPr>
            <w:tcW w:w="2312" w:type="dxa"/>
            <w:shd w:val="clear" w:color="auto" w:fill="99FFCC"/>
          </w:tcPr>
          <w:p w14:paraId="32BC1052" w14:textId="77777777" w:rsidR="00A21152" w:rsidRPr="001D1E53" w:rsidRDefault="00A21152" w:rsidP="00FD5702">
            <w:pPr>
              <w:rPr>
                <w:rFonts w:ascii="Arial" w:eastAsia="Arial" w:hAnsi="Arial" w:cs="Arial"/>
                <w:sz w:val="20"/>
                <w:szCs w:val="20"/>
              </w:rPr>
            </w:pPr>
            <w:r w:rsidRPr="001D1E53"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Phrases </w:t>
            </w:r>
          </w:p>
        </w:tc>
        <w:tc>
          <w:tcPr>
            <w:tcW w:w="2410" w:type="dxa"/>
            <w:shd w:val="clear" w:color="auto" w:fill="99FFCC"/>
          </w:tcPr>
          <w:p w14:paraId="73CAD6ED" w14:textId="77777777" w:rsidR="00A21152" w:rsidRPr="001D1E53" w:rsidRDefault="00A21152" w:rsidP="00FD57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1D1E53"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Sentences </w:t>
            </w:r>
          </w:p>
        </w:tc>
      </w:tr>
      <w:tr w:rsidR="00A21152" w:rsidRPr="001D1E53" w14:paraId="3145C752" w14:textId="77777777" w:rsidTr="00A21152">
        <w:tc>
          <w:tcPr>
            <w:tcW w:w="1731" w:type="dxa"/>
            <w:shd w:val="clear" w:color="auto" w:fill="FBD5B5"/>
          </w:tcPr>
          <w:p w14:paraId="04D2473D" w14:textId="77777777" w:rsidR="00A21152" w:rsidRPr="001D1E53" w:rsidRDefault="00A21152" w:rsidP="00FD5702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1D1E53">
              <w:rPr>
                <w:rFonts w:ascii="Arial" w:eastAsia="Arial" w:hAnsi="Arial" w:cs="Arial"/>
                <w:b/>
                <w:sz w:val="20"/>
                <w:szCs w:val="20"/>
              </w:rPr>
              <w:t>Read and understand</w:t>
            </w:r>
          </w:p>
        </w:tc>
        <w:tc>
          <w:tcPr>
            <w:tcW w:w="2058" w:type="dxa"/>
            <w:shd w:val="clear" w:color="auto" w:fill="FBD5B5"/>
          </w:tcPr>
          <w:p w14:paraId="1203A7F5" w14:textId="77777777" w:rsidR="00A21152" w:rsidRPr="001D1E53" w:rsidRDefault="00A21152" w:rsidP="00FD57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1D1E53">
              <w:rPr>
                <w:rFonts w:ascii="Arial" w:eastAsia="Arial" w:hAnsi="Arial" w:cs="Arial"/>
                <w:color w:val="000000"/>
                <w:sz w:val="20"/>
                <w:szCs w:val="20"/>
              </w:rPr>
              <w:t>Familiar words and short phrases</w:t>
            </w:r>
          </w:p>
        </w:tc>
        <w:tc>
          <w:tcPr>
            <w:tcW w:w="2292" w:type="dxa"/>
            <w:shd w:val="clear" w:color="auto" w:fill="FBD5B5"/>
          </w:tcPr>
          <w:p w14:paraId="314F2FB5" w14:textId="77777777" w:rsidR="00A21152" w:rsidRPr="001D1E53" w:rsidRDefault="00A21152" w:rsidP="00FD57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1D1E53">
              <w:rPr>
                <w:rFonts w:ascii="Arial" w:eastAsia="Arial" w:hAnsi="Arial" w:cs="Arial"/>
                <w:color w:val="000000"/>
                <w:sz w:val="20"/>
                <w:szCs w:val="20"/>
              </w:rPr>
              <w:t>A range of familiar phrases and simple sentences.</w:t>
            </w:r>
          </w:p>
        </w:tc>
        <w:tc>
          <w:tcPr>
            <w:tcW w:w="2312" w:type="dxa"/>
            <w:shd w:val="clear" w:color="auto" w:fill="FBD5B5"/>
          </w:tcPr>
          <w:p w14:paraId="45E5F417" w14:textId="77777777" w:rsidR="00A21152" w:rsidRPr="001D1E53" w:rsidRDefault="00A21152" w:rsidP="00FD57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1D1E53"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A variety of short simple texts (for gist or detail) </w:t>
            </w:r>
          </w:p>
        </w:tc>
        <w:tc>
          <w:tcPr>
            <w:tcW w:w="2410" w:type="dxa"/>
            <w:shd w:val="clear" w:color="auto" w:fill="FBD5B5"/>
          </w:tcPr>
          <w:p w14:paraId="21D1FF2F" w14:textId="77777777" w:rsidR="00A21152" w:rsidRPr="001D1E53" w:rsidRDefault="00A21152" w:rsidP="00FD57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1D1E53"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A variety of texts </w:t>
            </w:r>
          </w:p>
          <w:p w14:paraId="67C2A521" w14:textId="201AE68D" w:rsidR="00A21152" w:rsidRPr="001D1E53" w:rsidRDefault="00A21152" w:rsidP="00A211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</w:tr>
      <w:tr w:rsidR="00A21152" w:rsidRPr="001D1E53" w14:paraId="5CA34ADA" w14:textId="77777777" w:rsidTr="00A21152">
        <w:tc>
          <w:tcPr>
            <w:tcW w:w="1731" w:type="dxa"/>
            <w:shd w:val="clear" w:color="auto" w:fill="FBD5B5"/>
          </w:tcPr>
          <w:p w14:paraId="5CFC5095" w14:textId="77777777" w:rsidR="00A21152" w:rsidRPr="001D1E53" w:rsidRDefault="00A21152" w:rsidP="00FD5702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1D1E53">
              <w:rPr>
                <w:rFonts w:ascii="Arial" w:eastAsia="Arial" w:hAnsi="Arial" w:cs="Arial"/>
                <w:b/>
                <w:sz w:val="20"/>
                <w:szCs w:val="20"/>
              </w:rPr>
              <w:t>Use reference materials</w:t>
            </w:r>
          </w:p>
        </w:tc>
        <w:tc>
          <w:tcPr>
            <w:tcW w:w="2058" w:type="dxa"/>
            <w:shd w:val="clear" w:color="auto" w:fill="FBD5B5"/>
          </w:tcPr>
          <w:p w14:paraId="56AC3C05" w14:textId="77777777" w:rsidR="00A21152" w:rsidRPr="001D1E53" w:rsidRDefault="00A21152" w:rsidP="00FD57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1D1E53">
              <w:rPr>
                <w:rFonts w:ascii="Arial" w:eastAsia="Arial" w:hAnsi="Arial" w:cs="Arial"/>
                <w:color w:val="000000"/>
                <w:sz w:val="20"/>
                <w:szCs w:val="20"/>
              </w:rPr>
              <w:t>A glossary</w:t>
            </w:r>
          </w:p>
        </w:tc>
        <w:tc>
          <w:tcPr>
            <w:tcW w:w="2292" w:type="dxa"/>
            <w:shd w:val="clear" w:color="auto" w:fill="FBD5B5"/>
          </w:tcPr>
          <w:p w14:paraId="759C0C2B" w14:textId="35F25A7E" w:rsidR="00A21152" w:rsidRPr="001D1E53" w:rsidRDefault="00A21152" w:rsidP="00FD57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1D1E53"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A simple dictionary </w:t>
            </w:r>
          </w:p>
        </w:tc>
        <w:tc>
          <w:tcPr>
            <w:tcW w:w="2312" w:type="dxa"/>
            <w:shd w:val="clear" w:color="auto" w:fill="FBD5B5"/>
          </w:tcPr>
          <w:p w14:paraId="434AC52D" w14:textId="472CBCEB" w:rsidR="00A21152" w:rsidRPr="001D1E53" w:rsidRDefault="00A21152" w:rsidP="00FD57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1D1E53">
              <w:rPr>
                <w:rFonts w:ascii="Arial" w:eastAsia="Arial" w:hAnsi="Arial" w:cs="Arial"/>
                <w:color w:val="000000"/>
                <w:sz w:val="20"/>
                <w:szCs w:val="20"/>
              </w:rPr>
              <w:t>A dictionary</w:t>
            </w:r>
            <w:r w:rsidR="00471680"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 (paper)</w:t>
            </w:r>
          </w:p>
        </w:tc>
        <w:tc>
          <w:tcPr>
            <w:tcW w:w="2410" w:type="dxa"/>
            <w:shd w:val="clear" w:color="auto" w:fill="FBD5B5"/>
          </w:tcPr>
          <w:p w14:paraId="4554ADFB" w14:textId="04FA8EBB" w:rsidR="00A21152" w:rsidRPr="001D1E53" w:rsidRDefault="00A21152" w:rsidP="00A211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1D1E53"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A dictionary </w:t>
            </w:r>
            <w:r w:rsidR="00471680">
              <w:rPr>
                <w:rFonts w:ascii="Arial" w:eastAsia="Arial" w:hAnsi="Arial" w:cs="Arial"/>
                <w:color w:val="000000"/>
                <w:sz w:val="20"/>
                <w:szCs w:val="20"/>
              </w:rPr>
              <w:t>(paper or online)</w:t>
            </w:r>
          </w:p>
        </w:tc>
      </w:tr>
      <w:tr w:rsidR="00A21152" w:rsidRPr="001D1E53" w14:paraId="691F1686" w14:textId="77777777" w:rsidTr="00A21152">
        <w:tc>
          <w:tcPr>
            <w:tcW w:w="1731" w:type="dxa"/>
            <w:shd w:val="clear" w:color="auto" w:fill="FBD5B5"/>
          </w:tcPr>
          <w:p w14:paraId="7F7B70C5" w14:textId="77777777" w:rsidR="00A21152" w:rsidRPr="001D1E53" w:rsidRDefault="00A21152" w:rsidP="00FD5702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1D1E53">
              <w:rPr>
                <w:rFonts w:ascii="Arial" w:eastAsia="Arial" w:hAnsi="Arial" w:cs="Arial"/>
                <w:b/>
                <w:sz w:val="20"/>
                <w:szCs w:val="20"/>
              </w:rPr>
              <w:t xml:space="preserve">Apply phonic knowledge to read </w:t>
            </w:r>
            <w:proofErr w:type="gramStart"/>
            <w:r w:rsidRPr="001D1E53">
              <w:rPr>
                <w:rFonts w:ascii="Arial" w:eastAsia="Arial" w:hAnsi="Arial" w:cs="Arial"/>
                <w:b/>
                <w:sz w:val="20"/>
                <w:szCs w:val="20"/>
              </w:rPr>
              <w:t>aloud</w:t>
            </w:r>
            <w:proofErr w:type="gramEnd"/>
          </w:p>
          <w:p w14:paraId="3DA24521" w14:textId="77777777" w:rsidR="00A21152" w:rsidRPr="001D1E53" w:rsidRDefault="00A21152" w:rsidP="00FD5702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1D1E53">
              <w:rPr>
                <w:rFonts w:ascii="Arial" w:eastAsia="Arial" w:hAnsi="Arial" w:cs="Arial"/>
                <w:b/>
                <w:sz w:val="20"/>
                <w:szCs w:val="20"/>
              </w:rPr>
              <w:t>with accurate pronunciation and intonation</w:t>
            </w:r>
          </w:p>
        </w:tc>
        <w:tc>
          <w:tcPr>
            <w:tcW w:w="2058" w:type="dxa"/>
            <w:shd w:val="clear" w:color="auto" w:fill="FBD5B5"/>
          </w:tcPr>
          <w:p w14:paraId="1542DDBB" w14:textId="77777777" w:rsidR="00A21152" w:rsidRPr="001D1E53" w:rsidRDefault="00A21152" w:rsidP="00FD5702">
            <w:pP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1D1E53">
              <w:rPr>
                <w:rFonts w:ascii="Arial" w:eastAsia="Arial" w:hAnsi="Arial" w:cs="Arial"/>
                <w:color w:val="000000"/>
                <w:sz w:val="20"/>
                <w:szCs w:val="20"/>
              </w:rPr>
              <w:t>Familiar words and short phrases</w:t>
            </w:r>
          </w:p>
          <w:p w14:paraId="41410123" w14:textId="77777777" w:rsidR="00A21152" w:rsidRPr="001D1E53" w:rsidRDefault="00A21152" w:rsidP="00FD5702">
            <w:pP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292" w:type="dxa"/>
            <w:shd w:val="clear" w:color="auto" w:fill="FBD5B5"/>
          </w:tcPr>
          <w:p w14:paraId="75D56A03" w14:textId="77777777" w:rsidR="00A21152" w:rsidRPr="001D1E53" w:rsidRDefault="00A21152" w:rsidP="00FD5702">
            <w:pP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1D1E53">
              <w:rPr>
                <w:rFonts w:ascii="Arial" w:eastAsia="Arial" w:hAnsi="Arial" w:cs="Arial"/>
                <w:color w:val="000000"/>
                <w:sz w:val="20"/>
                <w:szCs w:val="20"/>
              </w:rPr>
              <w:t>Mostly familiar words and phrases</w:t>
            </w:r>
          </w:p>
          <w:p w14:paraId="77513825" w14:textId="18BAB6A0" w:rsidR="00A21152" w:rsidRPr="001D1E53" w:rsidRDefault="00A21152" w:rsidP="00A21152">
            <w:pP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2" w:type="dxa"/>
            <w:shd w:val="clear" w:color="auto" w:fill="FBD5B5"/>
          </w:tcPr>
          <w:p w14:paraId="4D7C2B33" w14:textId="1F6DFEDB" w:rsidR="00A21152" w:rsidRPr="001D1E53" w:rsidRDefault="00A21152" w:rsidP="00FD5702">
            <w:pP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1D1E53">
              <w:rPr>
                <w:rFonts w:ascii="Arial" w:eastAsia="Arial" w:hAnsi="Arial" w:cs="Arial"/>
                <w:sz w:val="20"/>
                <w:szCs w:val="20"/>
              </w:rPr>
              <w:t>Sentences containing some familiar language</w:t>
            </w:r>
            <w:r w:rsidRPr="001D1E53"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410" w:type="dxa"/>
            <w:shd w:val="clear" w:color="auto" w:fill="FBD5B5"/>
          </w:tcPr>
          <w:p w14:paraId="461D324A" w14:textId="4F3D5D19" w:rsidR="00A21152" w:rsidRPr="001D1E53" w:rsidRDefault="00A21152" w:rsidP="00FD5702">
            <w:pP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1D1E53">
              <w:rPr>
                <w:rFonts w:ascii="Arial" w:eastAsia="Arial" w:hAnsi="Arial" w:cs="Arial"/>
                <w:color w:val="000000"/>
                <w:sz w:val="20"/>
                <w:szCs w:val="20"/>
              </w:rPr>
              <w:t>Both familiar and new language in sentences</w:t>
            </w:r>
          </w:p>
        </w:tc>
      </w:tr>
      <w:tr w:rsidR="00A21152" w:rsidRPr="001D1E53" w14:paraId="43987EC3" w14:textId="77777777" w:rsidTr="00A21152">
        <w:tc>
          <w:tcPr>
            <w:tcW w:w="1731" w:type="dxa"/>
            <w:shd w:val="clear" w:color="auto" w:fill="CCCCFF"/>
          </w:tcPr>
          <w:p w14:paraId="68B0041E" w14:textId="77777777" w:rsidR="00A21152" w:rsidRPr="001D1E53" w:rsidRDefault="00A21152" w:rsidP="00FD5702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1D1E53">
              <w:rPr>
                <w:rFonts w:ascii="Arial" w:eastAsia="Arial" w:hAnsi="Arial" w:cs="Arial"/>
                <w:b/>
                <w:sz w:val="20"/>
                <w:szCs w:val="20"/>
              </w:rPr>
              <w:t>Speak</w:t>
            </w:r>
          </w:p>
        </w:tc>
        <w:tc>
          <w:tcPr>
            <w:tcW w:w="2058" w:type="dxa"/>
            <w:shd w:val="clear" w:color="auto" w:fill="CCCCFF"/>
          </w:tcPr>
          <w:p w14:paraId="5326EB83" w14:textId="1E8CBE87" w:rsidR="00A21152" w:rsidRPr="001D1E53" w:rsidRDefault="00A21152" w:rsidP="00FD57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1D1E53"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Familiar words and short simple phrases, </w:t>
            </w:r>
          </w:p>
        </w:tc>
        <w:tc>
          <w:tcPr>
            <w:tcW w:w="2292" w:type="dxa"/>
            <w:shd w:val="clear" w:color="auto" w:fill="CCCCFF"/>
          </w:tcPr>
          <w:p w14:paraId="08741153" w14:textId="333EBB5D" w:rsidR="00A21152" w:rsidRPr="001D1E53" w:rsidRDefault="00A21152" w:rsidP="00A21152">
            <w:pP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1D1E53">
              <w:rPr>
                <w:rFonts w:ascii="Arial" w:eastAsia="Arial" w:hAnsi="Arial" w:cs="Arial"/>
                <w:color w:val="000000"/>
                <w:sz w:val="20"/>
                <w:szCs w:val="20"/>
              </w:rPr>
              <w:t>Short pre-prepared phrases on a familiar topic</w:t>
            </w:r>
          </w:p>
        </w:tc>
        <w:tc>
          <w:tcPr>
            <w:tcW w:w="2312" w:type="dxa"/>
            <w:shd w:val="clear" w:color="auto" w:fill="CCCCFF"/>
          </w:tcPr>
          <w:p w14:paraId="5FFF01BB" w14:textId="04CFCED7" w:rsidR="00A21152" w:rsidRPr="001D1E53" w:rsidRDefault="00A21152" w:rsidP="00FD57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1D1E53"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Sentences on familiar topics </w:t>
            </w:r>
          </w:p>
        </w:tc>
        <w:tc>
          <w:tcPr>
            <w:tcW w:w="2410" w:type="dxa"/>
            <w:shd w:val="clear" w:color="auto" w:fill="CCCCFF"/>
          </w:tcPr>
          <w:p w14:paraId="3FD0AD63" w14:textId="69D153E7" w:rsidR="00A21152" w:rsidRPr="001D1E53" w:rsidRDefault="00A21152" w:rsidP="00A211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1D1E53"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Extended sentences independently, sometimes from memory, </w:t>
            </w:r>
          </w:p>
        </w:tc>
      </w:tr>
      <w:tr w:rsidR="00A21152" w:rsidRPr="001D1E53" w14:paraId="5D89A225" w14:textId="77777777" w:rsidTr="00A21152">
        <w:tc>
          <w:tcPr>
            <w:tcW w:w="1731" w:type="dxa"/>
            <w:shd w:val="clear" w:color="auto" w:fill="CCCCFF"/>
          </w:tcPr>
          <w:p w14:paraId="4C43E9D6" w14:textId="77777777" w:rsidR="00A21152" w:rsidRPr="001D1E53" w:rsidRDefault="00A21152" w:rsidP="00FD5702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1D1E53">
              <w:rPr>
                <w:rFonts w:ascii="Arial" w:eastAsia="Arial" w:hAnsi="Arial" w:cs="Arial"/>
                <w:b/>
                <w:sz w:val="20"/>
                <w:szCs w:val="20"/>
              </w:rPr>
              <w:t>Listen &amp; speak</w:t>
            </w:r>
          </w:p>
        </w:tc>
        <w:tc>
          <w:tcPr>
            <w:tcW w:w="2058" w:type="dxa"/>
            <w:shd w:val="clear" w:color="auto" w:fill="CCCCFF"/>
          </w:tcPr>
          <w:p w14:paraId="646E9F44" w14:textId="77777777" w:rsidR="00A21152" w:rsidRPr="001D1E53" w:rsidRDefault="00A21152" w:rsidP="00FD57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1D1E53"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Ask and answer simple pre-learned questions </w:t>
            </w:r>
          </w:p>
        </w:tc>
        <w:tc>
          <w:tcPr>
            <w:tcW w:w="2292" w:type="dxa"/>
            <w:shd w:val="clear" w:color="auto" w:fill="CCCCFF"/>
          </w:tcPr>
          <w:p w14:paraId="02E0DC75" w14:textId="77777777" w:rsidR="00A21152" w:rsidRPr="001D1E53" w:rsidRDefault="00A21152" w:rsidP="00FD57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1D1E53"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Short dialogues on familiar topics </w:t>
            </w:r>
          </w:p>
        </w:tc>
        <w:tc>
          <w:tcPr>
            <w:tcW w:w="2312" w:type="dxa"/>
            <w:shd w:val="clear" w:color="auto" w:fill="CCCCFF"/>
          </w:tcPr>
          <w:p w14:paraId="15E890E5" w14:textId="7D5C36EF" w:rsidR="00A21152" w:rsidRPr="001D1E53" w:rsidRDefault="00A21152" w:rsidP="00FD57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1D1E53"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Take part in short conversations. </w:t>
            </w:r>
          </w:p>
        </w:tc>
        <w:tc>
          <w:tcPr>
            <w:tcW w:w="2410" w:type="dxa"/>
            <w:shd w:val="clear" w:color="auto" w:fill="CCCCFF"/>
          </w:tcPr>
          <w:p w14:paraId="23DFD8B7" w14:textId="55B46AAE" w:rsidR="00A21152" w:rsidRPr="001D1E53" w:rsidRDefault="00A21152" w:rsidP="00A211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1D1E53"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Take part in conversations </w:t>
            </w:r>
          </w:p>
        </w:tc>
      </w:tr>
      <w:tr w:rsidR="00A21152" w:rsidRPr="001D1E53" w14:paraId="740D4B8D" w14:textId="77777777" w:rsidTr="00A21152">
        <w:tc>
          <w:tcPr>
            <w:tcW w:w="1731" w:type="dxa"/>
            <w:shd w:val="clear" w:color="auto" w:fill="FFFF99"/>
          </w:tcPr>
          <w:p w14:paraId="041E5217" w14:textId="77777777" w:rsidR="00A21152" w:rsidRPr="001D1E53" w:rsidRDefault="00A21152" w:rsidP="00FD5702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1D1E53">
              <w:rPr>
                <w:rFonts w:ascii="Arial" w:eastAsia="Arial" w:hAnsi="Arial" w:cs="Arial"/>
                <w:b/>
                <w:sz w:val="20"/>
                <w:szCs w:val="20"/>
              </w:rPr>
              <w:t xml:space="preserve">Write with </w:t>
            </w:r>
            <w:proofErr w:type="gramStart"/>
            <w:r w:rsidRPr="001D1E53">
              <w:rPr>
                <w:rFonts w:ascii="Arial" w:eastAsia="Arial" w:hAnsi="Arial" w:cs="Arial"/>
                <w:b/>
                <w:sz w:val="20"/>
                <w:szCs w:val="20"/>
              </w:rPr>
              <w:t>support</w:t>
            </w:r>
            <w:proofErr w:type="gramEnd"/>
            <w:r w:rsidRPr="001D1E53">
              <w:rPr>
                <w:rFonts w:ascii="Arial" w:eastAsia="Arial" w:hAnsi="Arial" w:cs="Arial"/>
                <w:b/>
                <w:sz w:val="20"/>
                <w:szCs w:val="20"/>
              </w:rPr>
              <w:t xml:space="preserve"> </w:t>
            </w:r>
          </w:p>
          <w:p w14:paraId="1A3FFE5F" w14:textId="77777777" w:rsidR="00A21152" w:rsidRPr="001D1E53" w:rsidRDefault="00A21152" w:rsidP="00FD5702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  <w:p w14:paraId="505F5AE6" w14:textId="05C5BEAB" w:rsidR="00A21152" w:rsidRPr="001D1E53" w:rsidRDefault="00A21152" w:rsidP="00FD5702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1D1E53">
              <w:rPr>
                <w:rFonts w:ascii="Arial" w:eastAsia="Arial" w:hAnsi="Arial" w:cs="Arial"/>
                <w:b/>
                <w:sz w:val="20"/>
                <w:szCs w:val="20"/>
              </w:rPr>
              <w:t>or adapt a model</w:t>
            </w:r>
          </w:p>
        </w:tc>
        <w:tc>
          <w:tcPr>
            <w:tcW w:w="2058" w:type="dxa"/>
            <w:shd w:val="clear" w:color="auto" w:fill="FFFF99"/>
          </w:tcPr>
          <w:p w14:paraId="2B09042E" w14:textId="1427916F" w:rsidR="00A21152" w:rsidRPr="001D1E53" w:rsidRDefault="00A21152" w:rsidP="00FD57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1D1E53"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Copy words and short phrases accurately </w:t>
            </w:r>
          </w:p>
          <w:p w14:paraId="13F21D20" w14:textId="77777777" w:rsidR="00A21152" w:rsidRPr="001D1E53" w:rsidRDefault="00A21152" w:rsidP="00FD57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1D1E53">
              <w:rPr>
                <w:rFonts w:ascii="Arial" w:eastAsia="Arial" w:hAnsi="Arial" w:cs="Arial"/>
                <w:color w:val="000000"/>
                <w:sz w:val="20"/>
                <w:szCs w:val="20"/>
              </w:rPr>
              <w:t>Or</w:t>
            </w:r>
          </w:p>
          <w:p w14:paraId="784B8E4B" w14:textId="0936A1A5" w:rsidR="00A21152" w:rsidRPr="001D1E53" w:rsidRDefault="00A21152" w:rsidP="00FD57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1D1E53"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Substitute one element </w:t>
            </w:r>
          </w:p>
        </w:tc>
        <w:tc>
          <w:tcPr>
            <w:tcW w:w="2292" w:type="dxa"/>
            <w:shd w:val="clear" w:color="auto" w:fill="FFFF99"/>
          </w:tcPr>
          <w:p w14:paraId="4242ACCB" w14:textId="52FD1C30" w:rsidR="00A21152" w:rsidRPr="001D1E53" w:rsidRDefault="00A21152" w:rsidP="00FD57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1D1E53">
              <w:rPr>
                <w:rFonts w:ascii="Arial" w:eastAsia="Arial" w:hAnsi="Arial" w:cs="Arial"/>
                <w:color w:val="000000"/>
                <w:sz w:val="20"/>
                <w:szCs w:val="20"/>
              </w:rPr>
              <w:t>Accurate sentences</w:t>
            </w:r>
          </w:p>
          <w:p w14:paraId="54B6387B" w14:textId="77777777" w:rsidR="00A21152" w:rsidRPr="001D1E53" w:rsidRDefault="00A21152" w:rsidP="00FD57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  <w:p w14:paraId="12EBB573" w14:textId="532F32A1" w:rsidR="00A21152" w:rsidRPr="001D1E53" w:rsidRDefault="00A21152" w:rsidP="00FD57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1D1E53">
              <w:rPr>
                <w:rFonts w:ascii="Arial" w:eastAsia="Arial" w:hAnsi="Arial" w:cs="Arial"/>
                <w:color w:val="000000"/>
                <w:sz w:val="20"/>
                <w:szCs w:val="20"/>
              </w:rPr>
              <w:t>Or</w:t>
            </w:r>
          </w:p>
          <w:p w14:paraId="4D3B8713" w14:textId="513DBCE1" w:rsidR="00A21152" w:rsidRPr="001D1E53" w:rsidRDefault="00A21152" w:rsidP="00FD57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1D1E53">
              <w:rPr>
                <w:rFonts w:ascii="Arial" w:eastAsia="Arial" w:hAnsi="Arial" w:cs="Arial"/>
                <w:color w:val="000000"/>
                <w:sz w:val="20"/>
                <w:szCs w:val="20"/>
              </w:rPr>
              <w:t>Substitute more than one elemen</w:t>
            </w:r>
            <w:r w:rsidRPr="001D1E53">
              <w:rPr>
                <w:rFonts w:ascii="Arial" w:eastAsia="Arial" w:hAnsi="Arial" w:cs="Arial"/>
                <w:color w:val="000000"/>
                <w:sz w:val="20"/>
                <w:szCs w:val="20"/>
              </w:rPr>
              <w:t>t</w:t>
            </w:r>
          </w:p>
        </w:tc>
        <w:tc>
          <w:tcPr>
            <w:tcW w:w="2312" w:type="dxa"/>
            <w:shd w:val="clear" w:color="auto" w:fill="FFFF99"/>
          </w:tcPr>
          <w:p w14:paraId="181C4635" w14:textId="6EF89F1D" w:rsidR="00A21152" w:rsidRPr="001D1E53" w:rsidRDefault="00A21152" w:rsidP="00FD57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1D1E53"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Extended sentences </w:t>
            </w:r>
          </w:p>
          <w:p w14:paraId="70525B6A" w14:textId="77777777" w:rsidR="00A21152" w:rsidRPr="001D1E53" w:rsidRDefault="00A21152" w:rsidP="00FD57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  <w:p w14:paraId="0FBE2D08" w14:textId="6DA1B965" w:rsidR="00A21152" w:rsidRPr="001D1E53" w:rsidRDefault="00A21152" w:rsidP="00FD57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1D1E53">
              <w:rPr>
                <w:rFonts w:ascii="Arial" w:eastAsia="Arial" w:hAnsi="Arial" w:cs="Arial"/>
                <w:color w:val="000000"/>
                <w:sz w:val="20"/>
                <w:szCs w:val="20"/>
              </w:rPr>
              <w:t>Or</w:t>
            </w:r>
          </w:p>
          <w:p w14:paraId="00645C4A" w14:textId="4883F40E" w:rsidR="00A21152" w:rsidRPr="001D1E53" w:rsidRDefault="00A21152" w:rsidP="00A211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1D1E53">
              <w:rPr>
                <w:rFonts w:ascii="Arial" w:eastAsia="Arial" w:hAnsi="Arial" w:cs="Arial"/>
                <w:color w:val="000000"/>
                <w:sz w:val="20"/>
                <w:szCs w:val="20"/>
              </w:rPr>
              <w:t>Use short text as a model</w:t>
            </w:r>
          </w:p>
        </w:tc>
        <w:tc>
          <w:tcPr>
            <w:tcW w:w="2410" w:type="dxa"/>
            <w:shd w:val="clear" w:color="auto" w:fill="FFFF99"/>
          </w:tcPr>
          <w:p w14:paraId="43C47574" w14:textId="0E30534E" w:rsidR="00A21152" w:rsidRPr="001D1E53" w:rsidRDefault="00A21152" w:rsidP="00FD57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1D1E53"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Range of texts accurately </w:t>
            </w:r>
          </w:p>
          <w:p w14:paraId="62DAC405" w14:textId="2289D7F0" w:rsidR="00A21152" w:rsidRPr="001D1E53" w:rsidRDefault="00A21152" w:rsidP="00FD57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1D1E53">
              <w:rPr>
                <w:rFonts w:ascii="Arial" w:eastAsia="Arial" w:hAnsi="Arial" w:cs="Arial"/>
                <w:color w:val="000000"/>
                <w:sz w:val="20"/>
                <w:szCs w:val="20"/>
              </w:rPr>
              <w:t>Or</w:t>
            </w:r>
          </w:p>
          <w:p w14:paraId="36123879" w14:textId="408A4937" w:rsidR="00A21152" w:rsidRPr="001D1E53" w:rsidRDefault="00A21152" w:rsidP="00A211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1D1E53"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Use a text with complex structure as a model </w:t>
            </w:r>
          </w:p>
        </w:tc>
      </w:tr>
      <w:tr w:rsidR="00A21152" w:rsidRPr="001D1E53" w14:paraId="39750414" w14:textId="77777777" w:rsidTr="00A21152">
        <w:tc>
          <w:tcPr>
            <w:tcW w:w="1731" w:type="dxa"/>
            <w:shd w:val="clear" w:color="auto" w:fill="FFFF99"/>
          </w:tcPr>
          <w:p w14:paraId="3D185902" w14:textId="77777777" w:rsidR="00A21152" w:rsidRPr="001D1E53" w:rsidRDefault="00A21152" w:rsidP="00FD5702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1D1E53">
              <w:rPr>
                <w:rFonts w:ascii="Arial" w:eastAsia="Arial" w:hAnsi="Arial" w:cs="Arial"/>
                <w:b/>
                <w:sz w:val="20"/>
                <w:szCs w:val="20"/>
              </w:rPr>
              <w:t>Write independently</w:t>
            </w:r>
          </w:p>
        </w:tc>
        <w:tc>
          <w:tcPr>
            <w:tcW w:w="2058" w:type="dxa"/>
            <w:shd w:val="clear" w:color="auto" w:fill="FFFF99"/>
          </w:tcPr>
          <w:p w14:paraId="625041A7" w14:textId="4E720126" w:rsidR="00A21152" w:rsidRPr="001D1E53" w:rsidRDefault="00A21152" w:rsidP="00FD57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1D1E53">
              <w:rPr>
                <w:rFonts w:ascii="Arial" w:eastAsia="Arial" w:hAnsi="Arial" w:cs="Arial"/>
                <w:color w:val="000000"/>
                <w:sz w:val="20"/>
                <w:szCs w:val="20"/>
              </w:rPr>
              <w:t>Simple words from memory</w:t>
            </w:r>
          </w:p>
          <w:p w14:paraId="3BF39928" w14:textId="0FE3E147" w:rsidR="00A21152" w:rsidRPr="001D1E53" w:rsidRDefault="00A21152" w:rsidP="00FD57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2292" w:type="dxa"/>
            <w:shd w:val="clear" w:color="auto" w:fill="FFFF99"/>
          </w:tcPr>
          <w:p w14:paraId="0721D9F7" w14:textId="0FEC73A9" w:rsidR="00A21152" w:rsidRPr="001D1E53" w:rsidRDefault="00A21152" w:rsidP="00FD57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1D1E53"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Words, short </w:t>
            </w:r>
            <w:proofErr w:type="gramStart"/>
            <w:r w:rsidRPr="001D1E53">
              <w:rPr>
                <w:rFonts w:ascii="Arial" w:eastAsia="Arial" w:hAnsi="Arial" w:cs="Arial"/>
                <w:color w:val="000000"/>
                <w:sz w:val="20"/>
                <w:szCs w:val="20"/>
              </w:rPr>
              <w:t>phrases</w:t>
            </w:r>
            <w:proofErr w:type="gramEnd"/>
            <w:r w:rsidRPr="001D1E53"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 or sentences from memory </w:t>
            </w:r>
          </w:p>
        </w:tc>
        <w:tc>
          <w:tcPr>
            <w:tcW w:w="2312" w:type="dxa"/>
            <w:shd w:val="clear" w:color="auto" w:fill="FFFF99"/>
          </w:tcPr>
          <w:p w14:paraId="38B382FE" w14:textId="77777777" w:rsidR="00A21152" w:rsidRPr="001D1E53" w:rsidRDefault="00A21152" w:rsidP="00FD57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1D1E53"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Range of sentences and short texts from memory </w:t>
            </w:r>
          </w:p>
          <w:p w14:paraId="122B9E96" w14:textId="77777777" w:rsidR="00A21152" w:rsidRPr="001D1E53" w:rsidRDefault="00A21152" w:rsidP="00A211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410" w:type="dxa"/>
            <w:shd w:val="clear" w:color="auto" w:fill="FFFF99"/>
          </w:tcPr>
          <w:p w14:paraId="0A0D40A1" w14:textId="50B1C226" w:rsidR="00A21152" w:rsidRPr="001D1E53" w:rsidRDefault="00A21152" w:rsidP="00FD57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1D1E53">
              <w:rPr>
                <w:rFonts w:ascii="Arial" w:eastAsia="Arial" w:hAnsi="Arial" w:cs="Arial"/>
                <w:color w:val="000000"/>
                <w:sz w:val="20"/>
                <w:szCs w:val="20"/>
              </w:rPr>
              <w:t>Extended sentences to create a text from memory,</w:t>
            </w:r>
          </w:p>
        </w:tc>
      </w:tr>
      <w:tr w:rsidR="00A21152" w:rsidRPr="001D1E53" w14:paraId="25F23B6A" w14:textId="77777777" w:rsidTr="00A21152">
        <w:tc>
          <w:tcPr>
            <w:tcW w:w="1731" w:type="dxa"/>
            <w:shd w:val="clear" w:color="auto" w:fill="FFFF99"/>
          </w:tcPr>
          <w:p w14:paraId="3A722C70" w14:textId="69098E76" w:rsidR="00A21152" w:rsidRPr="001D1E53" w:rsidRDefault="00A21152" w:rsidP="00E10B40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1D1E53">
              <w:rPr>
                <w:rFonts w:ascii="Arial" w:eastAsia="Arial" w:hAnsi="Arial" w:cs="Arial"/>
                <w:b/>
                <w:sz w:val="20"/>
                <w:szCs w:val="20"/>
              </w:rPr>
              <w:t>Translate from and into the target language</w:t>
            </w:r>
          </w:p>
        </w:tc>
        <w:tc>
          <w:tcPr>
            <w:tcW w:w="2058" w:type="dxa"/>
            <w:shd w:val="clear" w:color="auto" w:fill="FFFF99"/>
          </w:tcPr>
          <w:p w14:paraId="56747BEE" w14:textId="77777777" w:rsidR="00A21152" w:rsidRPr="001D1E53" w:rsidRDefault="00A21152" w:rsidP="00FD57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1D1E53">
              <w:rPr>
                <w:rFonts w:ascii="Arial" w:eastAsia="Arial" w:hAnsi="Arial" w:cs="Arial"/>
                <w:color w:val="000000"/>
                <w:sz w:val="20"/>
                <w:szCs w:val="20"/>
              </w:rPr>
              <w:t>Words</w:t>
            </w:r>
          </w:p>
          <w:p w14:paraId="491FA21F" w14:textId="77777777" w:rsidR="00E10B40" w:rsidRPr="001D1E53" w:rsidRDefault="00E10B40" w:rsidP="00E10B40">
            <w:pP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292" w:type="dxa"/>
            <w:shd w:val="clear" w:color="auto" w:fill="FFFF99"/>
          </w:tcPr>
          <w:p w14:paraId="1338D5F9" w14:textId="33734ACE" w:rsidR="00E10B40" w:rsidRPr="001D1E53" w:rsidRDefault="00A21152" w:rsidP="00FD57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1D1E53"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Phrases or simple sentences </w:t>
            </w:r>
          </w:p>
        </w:tc>
        <w:tc>
          <w:tcPr>
            <w:tcW w:w="2312" w:type="dxa"/>
            <w:shd w:val="clear" w:color="auto" w:fill="FFFF99"/>
          </w:tcPr>
          <w:p w14:paraId="06756DA1" w14:textId="77777777" w:rsidR="00A21152" w:rsidRPr="001D1E53" w:rsidRDefault="00A21152" w:rsidP="00FD57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1D1E53"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Sentences or short texts </w:t>
            </w:r>
          </w:p>
          <w:p w14:paraId="10E443CB" w14:textId="77777777" w:rsidR="00A21152" w:rsidRPr="001D1E53" w:rsidRDefault="00A21152" w:rsidP="00FD57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410" w:type="dxa"/>
            <w:shd w:val="clear" w:color="auto" w:fill="FFFF99"/>
          </w:tcPr>
          <w:p w14:paraId="200975A0" w14:textId="77777777" w:rsidR="00A21152" w:rsidRPr="001D1E53" w:rsidRDefault="00A21152" w:rsidP="00FD57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1D1E53"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Texts including more complex language </w:t>
            </w:r>
          </w:p>
        </w:tc>
      </w:tr>
      <w:tr w:rsidR="00A21152" w:rsidRPr="001D1E53" w14:paraId="1D1B6EDD" w14:textId="77777777" w:rsidTr="00A21152">
        <w:trPr>
          <w:trHeight w:val="1208"/>
        </w:trPr>
        <w:tc>
          <w:tcPr>
            <w:tcW w:w="1731" w:type="dxa"/>
            <w:shd w:val="clear" w:color="auto" w:fill="CCC1D9"/>
          </w:tcPr>
          <w:p w14:paraId="58DE2580" w14:textId="77777777" w:rsidR="00A21152" w:rsidRPr="001D1E53" w:rsidRDefault="00A21152" w:rsidP="00FD5702">
            <w:pPr>
              <w:rPr>
                <w:rFonts w:ascii="Arial" w:eastAsia="Arial" w:hAnsi="Arial" w:cs="Arial"/>
                <w:b/>
                <w:i/>
                <w:sz w:val="20"/>
                <w:szCs w:val="20"/>
              </w:rPr>
            </w:pPr>
            <w:r w:rsidRPr="001D1E53">
              <w:rPr>
                <w:rFonts w:ascii="Arial" w:eastAsia="Arial" w:hAnsi="Arial" w:cs="Arial"/>
                <w:b/>
                <w:i/>
                <w:sz w:val="20"/>
                <w:szCs w:val="20"/>
              </w:rPr>
              <w:lastRenderedPageBreak/>
              <w:t>Grammar:</w:t>
            </w:r>
          </w:p>
          <w:p w14:paraId="5D519117" w14:textId="77777777" w:rsidR="00A21152" w:rsidRPr="001D1E53" w:rsidRDefault="00A21152" w:rsidP="00FD5702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1D1E53">
              <w:rPr>
                <w:rFonts w:ascii="Arial" w:eastAsia="Arial" w:hAnsi="Arial" w:cs="Arial"/>
                <w:b/>
                <w:sz w:val="20"/>
                <w:szCs w:val="20"/>
              </w:rPr>
              <w:t>Articles</w:t>
            </w:r>
          </w:p>
        </w:tc>
        <w:tc>
          <w:tcPr>
            <w:tcW w:w="2058" w:type="dxa"/>
            <w:shd w:val="clear" w:color="auto" w:fill="CCC1D9"/>
          </w:tcPr>
          <w:p w14:paraId="1D380749" w14:textId="77777777" w:rsidR="00A21152" w:rsidRPr="001D1E53" w:rsidRDefault="00A21152" w:rsidP="00FD57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1D1E53">
              <w:rPr>
                <w:rFonts w:ascii="Arial" w:eastAsia="Arial" w:hAnsi="Arial" w:cs="Arial"/>
                <w:color w:val="000000"/>
                <w:sz w:val="20"/>
                <w:szCs w:val="20"/>
              </w:rPr>
              <w:t>Knowledge of different words for ‘the’ and ‘a’</w:t>
            </w:r>
          </w:p>
        </w:tc>
        <w:tc>
          <w:tcPr>
            <w:tcW w:w="2292" w:type="dxa"/>
            <w:shd w:val="clear" w:color="auto" w:fill="CCC1D9"/>
          </w:tcPr>
          <w:p w14:paraId="097C2C87" w14:textId="77777777" w:rsidR="00A21152" w:rsidRPr="001D1E53" w:rsidRDefault="00A21152" w:rsidP="00FD57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1D1E53">
              <w:rPr>
                <w:rFonts w:ascii="Arial" w:eastAsia="Arial" w:hAnsi="Arial" w:cs="Arial"/>
                <w:color w:val="000000"/>
                <w:sz w:val="20"/>
                <w:szCs w:val="20"/>
              </w:rPr>
              <w:t>Know to use articles with nouns</w:t>
            </w:r>
          </w:p>
        </w:tc>
        <w:tc>
          <w:tcPr>
            <w:tcW w:w="2312" w:type="dxa"/>
            <w:shd w:val="clear" w:color="auto" w:fill="CCC1D9"/>
          </w:tcPr>
          <w:p w14:paraId="424382B4" w14:textId="38A60D3E" w:rsidR="00A21152" w:rsidRPr="001D1E53" w:rsidRDefault="00A21152" w:rsidP="00FD57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1D1E53">
              <w:rPr>
                <w:rFonts w:ascii="Arial" w:eastAsia="Arial" w:hAnsi="Arial" w:cs="Arial"/>
                <w:color w:val="000000"/>
                <w:sz w:val="20"/>
                <w:szCs w:val="20"/>
              </w:rPr>
              <w:t>Use definite and indefinite articles with increasing accuracy</w:t>
            </w:r>
          </w:p>
        </w:tc>
        <w:tc>
          <w:tcPr>
            <w:tcW w:w="2410" w:type="dxa"/>
            <w:shd w:val="clear" w:color="auto" w:fill="CCC1D9"/>
          </w:tcPr>
          <w:p w14:paraId="3FF10A0D" w14:textId="5556C995" w:rsidR="00A21152" w:rsidRPr="001D1E53" w:rsidRDefault="00A21152" w:rsidP="00FD57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1D1E53">
              <w:rPr>
                <w:rFonts w:ascii="Arial" w:eastAsia="Arial" w:hAnsi="Arial" w:cs="Arial"/>
                <w:color w:val="000000"/>
                <w:sz w:val="20"/>
                <w:szCs w:val="20"/>
              </w:rPr>
              <w:t>Use definite and indefinite articles accurately.</w:t>
            </w:r>
          </w:p>
        </w:tc>
      </w:tr>
      <w:tr w:rsidR="00A21152" w:rsidRPr="001D1E53" w14:paraId="3A53C382" w14:textId="77777777" w:rsidTr="00A21152">
        <w:trPr>
          <w:trHeight w:val="1296"/>
        </w:trPr>
        <w:tc>
          <w:tcPr>
            <w:tcW w:w="1731" w:type="dxa"/>
            <w:shd w:val="clear" w:color="auto" w:fill="CCC1D9"/>
          </w:tcPr>
          <w:p w14:paraId="4078DB78" w14:textId="77777777" w:rsidR="00A21152" w:rsidRPr="001D1E53" w:rsidRDefault="00A21152" w:rsidP="00FD5702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1D1E53">
              <w:rPr>
                <w:rFonts w:ascii="Arial" w:hAnsi="Arial" w:cs="Arial"/>
                <w:b/>
              </w:rPr>
              <w:t xml:space="preserve">Adjectives </w:t>
            </w:r>
          </w:p>
        </w:tc>
        <w:tc>
          <w:tcPr>
            <w:tcW w:w="2058" w:type="dxa"/>
            <w:shd w:val="clear" w:color="auto" w:fill="CCC1D9"/>
          </w:tcPr>
          <w:p w14:paraId="43F82539" w14:textId="7D802C98" w:rsidR="00A21152" w:rsidRPr="001D1E53" w:rsidRDefault="00A21152" w:rsidP="00A211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D1E53">
              <w:rPr>
                <w:rFonts w:ascii="Arial" w:hAnsi="Arial" w:cs="Arial"/>
                <w:color w:val="000000"/>
                <w:sz w:val="20"/>
                <w:szCs w:val="20"/>
              </w:rPr>
              <w:t xml:space="preserve">Know where adjectives are </w:t>
            </w:r>
            <w:proofErr w:type="gramStart"/>
            <w:r w:rsidRPr="001D1E53">
              <w:rPr>
                <w:rFonts w:ascii="Arial" w:hAnsi="Arial" w:cs="Arial"/>
                <w:color w:val="000000"/>
                <w:sz w:val="20"/>
                <w:szCs w:val="20"/>
              </w:rPr>
              <w:t>used</w:t>
            </w:r>
            <w:proofErr w:type="gramEnd"/>
          </w:p>
          <w:p w14:paraId="21B8DFBD" w14:textId="77777777" w:rsidR="00A21152" w:rsidRPr="001D1E53" w:rsidRDefault="00A21152" w:rsidP="00A211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1D1E53">
              <w:rPr>
                <w:rFonts w:ascii="Arial" w:hAnsi="Arial" w:cs="Arial"/>
                <w:color w:val="000000"/>
                <w:sz w:val="20"/>
                <w:szCs w:val="20"/>
              </w:rPr>
              <w:t xml:space="preserve">Know they need to change their ending </w:t>
            </w:r>
          </w:p>
        </w:tc>
        <w:tc>
          <w:tcPr>
            <w:tcW w:w="2292" w:type="dxa"/>
            <w:shd w:val="clear" w:color="auto" w:fill="CCC1D9"/>
          </w:tcPr>
          <w:p w14:paraId="4C6C1BF1" w14:textId="77777777" w:rsidR="00A21152" w:rsidRPr="001D1E53" w:rsidRDefault="00A21152" w:rsidP="00A211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D1E53">
              <w:rPr>
                <w:rFonts w:ascii="Arial" w:hAnsi="Arial" w:cs="Arial"/>
                <w:color w:val="000000"/>
                <w:sz w:val="20"/>
                <w:szCs w:val="20"/>
              </w:rPr>
              <w:t xml:space="preserve">Apply knowledge of agreement and position. </w:t>
            </w:r>
          </w:p>
          <w:p w14:paraId="6A78D4EC" w14:textId="77777777" w:rsidR="00A21152" w:rsidRPr="001D1E53" w:rsidRDefault="00A21152" w:rsidP="00A211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14:paraId="388D62E9" w14:textId="77777777" w:rsidR="00A21152" w:rsidRPr="001D1E53" w:rsidRDefault="00A21152" w:rsidP="00A211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2" w:type="dxa"/>
            <w:shd w:val="clear" w:color="auto" w:fill="CCC1D9"/>
          </w:tcPr>
          <w:p w14:paraId="2318642E" w14:textId="77777777" w:rsidR="00A21152" w:rsidRPr="001D1E53" w:rsidRDefault="00A21152" w:rsidP="00A211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1D1E53">
              <w:rPr>
                <w:rFonts w:ascii="Arial" w:hAnsi="Arial" w:cs="Arial"/>
                <w:color w:val="000000"/>
                <w:sz w:val="20"/>
                <w:szCs w:val="20"/>
              </w:rPr>
              <w:t xml:space="preserve">Use adjectives with increasing </w:t>
            </w:r>
            <w:proofErr w:type="gramStart"/>
            <w:r w:rsidRPr="001D1E53">
              <w:rPr>
                <w:rFonts w:ascii="Arial" w:hAnsi="Arial" w:cs="Arial"/>
                <w:color w:val="000000"/>
                <w:sz w:val="20"/>
                <w:szCs w:val="20"/>
              </w:rPr>
              <w:t>confidence</w:t>
            </w:r>
            <w:proofErr w:type="gramEnd"/>
          </w:p>
          <w:p w14:paraId="79C802E3" w14:textId="77777777" w:rsidR="00A21152" w:rsidRPr="001D1E53" w:rsidRDefault="00A21152" w:rsidP="00A211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410" w:type="dxa"/>
            <w:shd w:val="clear" w:color="auto" w:fill="CCC1D9"/>
          </w:tcPr>
          <w:p w14:paraId="0923B7ED" w14:textId="77777777" w:rsidR="00A21152" w:rsidRPr="001D1E53" w:rsidRDefault="00A21152" w:rsidP="00A211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1D1E53">
              <w:rPr>
                <w:rFonts w:ascii="Arial" w:hAnsi="Arial" w:cs="Arial"/>
                <w:color w:val="000000"/>
                <w:sz w:val="20"/>
                <w:szCs w:val="20"/>
              </w:rPr>
              <w:t xml:space="preserve">Use adjectives accurately </w:t>
            </w:r>
          </w:p>
        </w:tc>
      </w:tr>
      <w:tr w:rsidR="00A21152" w:rsidRPr="001D1E53" w14:paraId="1DEA5813" w14:textId="77777777" w:rsidTr="00A21152">
        <w:trPr>
          <w:trHeight w:val="888"/>
        </w:trPr>
        <w:tc>
          <w:tcPr>
            <w:tcW w:w="1731" w:type="dxa"/>
            <w:shd w:val="clear" w:color="auto" w:fill="CCC1D9"/>
          </w:tcPr>
          <w:p w14:paraId="3A8025D9" w14:textId="77777777" w:rsidR="00A21152" w:rsidRPr="001D1E53" w:rsidRDefault="00A21152" w:rsidP="00FD5702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1D1E53">
              <w:rPr>
                <w:rFonts w:ascii="Arial" w:eastAsia="Arial" w:hAnsi="Arial" w:cs="Arial"/>
                <w:b/>
                <w:sz w:val="20"/>
                <w:szCs w:val="20"/>
              </w:rPr>
              <w:t>Verbs</w:t>
            </w:r>
          </w:p>
        </w:tc>
        <w:tc>
          <w:tcPr>
            <w:tcW w:w="2058" w:type="dxa"/>
            <w:shd w:val="clear" w:color="auto" w:fill="CCC1D9"/>
          </w:tcPr>
          <w:p w14:paraId="59DA5E4C" w14:textId="393BD0C2" w:rsidR="00A21152" w:rsidRPr="001D1E53" w:rsidRDefault="00A21152" w:rsidP="00FD57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1D1E53">
              <w:rPr>
                <w:rFonts w:ascii="Arial" w:eastAsia="Arial" w:hAnsi="Arial" w:cs="Arial"/>
                <w:color w:val="000000"/>
                <w:sz w:val="20"/>
                <w:szCs w:val="20"/>
              </w:rPr>
              <w:t>1</w:t>
            </w:r>
            <w:r w:rsidRPr="001D1E53">
              <w:rPr>
                <w:rFonts w:ascii="Arial" w:eastAsia="Arial" w:hAnsi="Arial" w:cs="Arial"/>
                <w:color w:val="000000"/>
                <w:sz w:val="20"/>
                <w:szCs w:val="20"/>
                <w:vertAlign w:val="superscript"/>
              </w:rPr>
              <w:t>st</w:t>
            </w:r>
            <w:r w:rsidRPr="001D1E53"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 person present tense. </w:t>
            </w:r>
          </w:p>
          <w:p w14:paraId="712D4BF3" w14:textId="46C480F6" w:rsidR="00A21152" w:rsidRPr="001D1E53" w:rsidRDefault="00A21152" w:rsidP="00FD57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1D1E53"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Use </w:t>
            </w:r>
            <w:r w:rsidRPr="001D1E53">
              <w:rPr>
                <w:rFonts w:ascii="Arial" w:eastAsia="Arial" w:hAnsi="Arial" w:cs="Arial"/>
                <w:color w:val="7030A0"/>
                <w:sz w:val="20"/>
                <w:szCs w:val="20"/>
              </w:rPr>
              <w:t>‘</w:t>
            </w:r>
            <w:proofErr w:type="gramStart"/>
            <w:r w:rsidRPr="001D1E53">
              <w:rPr>
                <w:rFonts w:ascii="Arial" w:eastAsia="Arial" w:hAnsi="Arial" w:cs="Arial"/>
                <w:color w:val="7030A0"/>
                <w:sz w:val="20"/>
                <w:szCs w:val="20"/>
              </w:rPr>
              <w:t>it</w:t>
            </w:r>
            <w:proofErr w:type="gramEnd"/>
            <w:r w:rsidRPr="001D1E53">
              <w:rPr>
                <w:rFonts w:ascii="Arial" w:eastAsia="Arial" w:hAnsi="Arial" w:cs="Arial"/>
                <w:color w:val="7030A0"/>
                <w:sz w:val="20"/>
                <w:szCs w:val="20"/>
              </w:rPr>
              <w:t xml:space="preserve"> is’</w:t>
            </w:r>
          </w:p>
          <w:p w14:paraId="0F3FD92A" w14:textId="3094BD1B" w:rsidR="00A21152" w:rsidRPr="001D1E53" w:rsidRDefault="00A21152" w:rsidP="00FD57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1D1E53"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Use </w:t>
            </w:r>
            <w:r w:rsidRPr="001D1E53">
              <w:rPr>
                <w:rFonts w:ascii="Arial" w:eastAsia="Arial" w:hAnsi="Arial" w:cs="Arial"/>
                <w:color w:val="7030A0"/>
                <w:sz w:val="20"/>
                <w:szCs w:val="20"/>
              </w:rPr>
              <w:t xml:space="preserve">‘I would like’ </w:t>
            </w:r>
            <w:r w:rsidRPr="001D1E53">
              <w:rPr>
                <w:rFonts w:ascii="Arial" w:eastAsia="Arial" w:hAnsi="Arial" w:cs="Arial"/>
                <w:color w:val="000000"/>
                <w:sz w:val="20"/>
                <w:szCs w:val="20"/>
              </w:rPr>
              <w:t>to express a desire or request.</w:t>
            </w:r>
          </w:p>
        </w:tc>
        <w:tc>
          <w:tcPr>
            <w:tcW w:w="2292" w:type="dxa"/>
            <w:shd w:val="clear" w:color="auto" w:fill="CCC1D9"/>
          </w:tcPr>
          <w:p w14:paraId="46E89BA8" w14:textId="005E9AB2" w:rsidR="00A21152" w:rsidRPr="001D1E53" w:rsidRDefault="00A21152" w:rsidP="00FD57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1D1E53">
              <w:rPr>
                <w:rFonts w:ascii="Arial" w:eastAsia="Arial" w:hAnsi="Arial" w:cs="Arial"/>
                <w:color w:val="000000"/>
                <w:sz w:val="20"/>
                <w:szCs w:val="20"/>
              </w:rPr>
              <w:t>1</w:t>
            </w:r>
            <w:r w:rsidRPr="001D1E53">
              <w:rPr>
                <w:rFonts w:ascii="Arial" w:eastAsia="Arial" w:hAnsi="Arial" w:cs="Arial"/>
                <w:color w:val="000000"/>
                <w:sz w:val="20"/>
                <w:szCs w:val="20"/>
                <w:vertAlign w:val="superscript"/>
              </w:rPr>
              <w:t>st</w:t>
            </w:r>
            <w:r w:rsidRPr="001D1E53">
              <w:rPr>
                <w:rFonts w:ascii="Arial" w:eastAsia="Arial" w:hAnsi="Arial" w:cs="Arial"/>
                <w:color w:val="000000"/>
                <w:sz w:val="20"/>
                <w:szCs w:val="20"/>
              </w:rPr>
              <w:t>, 2</w:t>
            </w:r>
            <w:r w:rsidRPr="001D1E53">
              <w:rPr>
                <w:rFonts w:ascii="Arial" w:eastAsia="Arial" w:hAnsi="Arial" w:cs="Arial"/>
                <w:color w:val="000000"/>
                <w:sz w:val="20"/>
                <w:szCs w:val="20"/>
                <w:vertAlign w:val="superscript"/>
              </w:rPr>
              <w:t>nd</w:t>
            </w:r>
            <w:r w:rsidRPr="001D1E53"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 person present tense</w:t>
            </w:r>
          </w:p>
          <w:p w14:paraId="64A85F9C" w14:textId="77777777" w:rsidR="00A21152" w:rsidRPr="001D1E53" w:rsidRDefault="00A21152" w:rsidP="00FD57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1D1E53">
              <w:rPr>
                <w:rFonts w:ascii="Arial" w:eastAsia="Arial" w:hAnsi="Arial" w:cs="Arial"/>
                <w:color w:val="000000"/>
                <w:sz w:val="20"/>
                <w:szCs w:val="20"/>
              </w:rPr>
              <w:t>Use opinions + infinitive verbs.</w:t>
            </w:r>
          </w:p>
          <w:p w14:paraId="2A68CCDF" w14:textId="77777777" w:rsidR="00A21152" w:rsidRPr="001D1E53" w:rsidRDefault="00A21152" w:rsidP="00FD57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2" w:type="dxa"/>
            <w:shd w:val="clear" w:color="auto" w:fill="CCC1D9"/>
          </w:tcPr>
          <w:p w14:paraId="381ADB51" w14:textId="7B943913" w:rsidR="00A21152" w:rsidRPr="001D1E53" w:rsidRDefault="00A21152" w:rsidP="00FD57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1D1E53">
              <w:rPr>
                <w:rFonts w:ascii="Arial" w:eastAsia="Arial" w:hAnsi="Arial" w:cs="Arial"/>
                <w:color w:val="000000"/>
                <w:sz w:val="20"/>
                <w:szCs w:val="20"/>
              </w:rPr>
              <w:t>1</w:t>
            </w:r>
            <w:r w:rsidRPr="001D1E53">
              <w:rPr>
                <w:rFonts w:ascii="Arial" w:eastAsia="Arial" w:hAnsi="Arial" w:cs="Arial"/>
                <w:color w:val="000000"/>
                <w:sz w:val="20"/>
                <w:szCs w:val="20"/>
                <w:vertAlign w:val="superscript"/>
              </w:rPr>
              <w:t>st</w:t>
            </w:r>
            <w:r w:rsidRPr="001D1E53"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, </w:t>
            </w:r>
            <w:proofErr w:type="gramStart"/>
            <w:r w:rsidRPr="001D1E53">
              <w:rPr>
                <w:rFonts w:ascii="Arial" w:eastAsia="Arial" w:hAnsi="Arial" w:cs="Arial"/>
                <w:color w:val="000000"/>
                <w:sz w:val="20"/>
                <w:szCs w:val="20"/>
              </w:rPr>
              <w:t>2</w:t>
            </w:r>
            <w:r w:rsidRPr="001D1E53">
              <w:rPr>
                <w:rFonts w:ascii="Arial" w:eastAsia="Arial" w:hAnsi="Arial" w:cs="Arial"/>
                <w:color w:val="000000"/>
                <w:sz w:val="20"/>
                <w:szCs w:val="20"/>
                <w:vertAlign w:val="superscript"/>
              </w:rPr>
              <w:t>nd</w:t>
            </w:r>
            <w:proofErr w:type="gramEnd"/>
            <w:r w:rsidRPr="001D1E53"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 and 3</w:t>
            </w:r>
            <w:r w:rsidRPr="001D1E53">
              <w:rPr>
                <w:rFonts w:ascii="Arial" w:eastAsia="Arial" w:hAnsi="Arial" w:cs="Arial"/>
                <w:color w:val="000000"/>
                <w:sz w:val="20"/>
                <w:szCs w:val="20"/>
                <w:vertAlign w:val="superscript"/>
              </w:rPr>
              <w:t>rd</w:t>
            </w:r>
            <w:r w:rsidRPr="001D1E53"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 person present tense</w:t>
            </w:r>
          </w:p>
          <w:p w14:paraId="795C80B9" w14:textId="77777777" w:rsidR="00A21152" w:rsidRPr="001D1E53" w:rsidRDefault="00A21152" w:rsidP="00FD57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1D1E53"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Introduce near future </w:t>
            </w:r>
            <w:proofErr w:type="gramStart"/>
            <w:r w:rsidRPr="001D1E53">
              <w:rPr>
                <w:rFonts w:ascii="Arial" w:eastAsia="Arial" w:hAnsi="Arial" w:cs="Arial"/>
                <w:color w:val="000000"/>
                <w:sz w:val="20"/>
                <w:szCs w:val="20"/>
              </w:rPr>
              <w:t>tense</w:t>
            </w:r>
            <w:proofErr w:type="gramEnd"/>
            <w:r w:rsidRPr="001D1E53"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 </w:t>
            </w:r>
          </w:p>
          <w:p w14:paraId="6CC3324A" w14:textId="77777777" w:rsidR="00A21152" w:rsidRPr="001D1E53" w:rsidRDefault="00A21152" w:rsidP="00FD57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  <w:p w14:paraId="176D2F1B" w14:textId="33A73478" w:rsidR="00A21152" w:rsidRPr="001D1E53" w:rsidRDefault="00A21152" w:rsidP="00FD57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410" w:type="dxa"/>
            <w:shd w:val="clear" w:color="auto" w:fill="CCC1D9"/>
          </w:tcPr>
          <w:p w14:paraId="7F137F41" w14:textId="48615DD4" w:rsidR="00A21152" w:rsidRPr="001D1E53" w:rsidRDefault="00A21152" w:rsidP="00FD57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1D1E53">
              <w:rPr>
                <w:rFonts w:ascii="Arial" w:eastAsia="Arial" w:hAnsi="Arial" w:cs="Arial"/>
                <w:color w:val="000000"/>
                <w:sz w:val="20"/>
                <w:szCs w:val="20"/>
              </w:rPr>
              <w:t>Present and near future tenses</w:t>
            </w:r>
          </w:p>
          <w:p w14:paraId="3FF8B361" w14:textId="5A596C93" w:rsidR="00A21152" w:rsidRPr="001D1E53" w:rsidRDefault="00A21152" w:rsidP="00FD57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1D1E53"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Introduce past </w:t>
            </w:r>
            <w:proofErr w:type="gramStart"/>
            <w:r w:rsidRPr="001D1E53">
              <w:rPr>
                <w:rFonts w:ascii="Arial" w:eastAsia="Arial" w:hAnsi="Arial" w:cs="Arial"/>
                <w:color w:val="000000"/>
                <w:sz w:val="20"/>
                <w:szCs w:val="20"/>
              </w:rPr>
              <w:t>tense</w:t>
            </w:r>
            <w:proofErr w:type="gramEnd"/>
          </w:p>
          <w:p w14:paraId="43065C11" w14:textId="77777777" w:rsidR="00A21152" w:rsidRPr="001D1E53" w:rsidRDefault="00A21152" w:rsidP="00FD57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1D1E53"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Introduce reflexive </w:t>
            </w:r>
            <w:proofErr w:type="gramStart"/>
            <w:r w:rsidRPr="001D1E53">
              <w:rPr>
                <w:rFonts w:ascii="Arial" w:eastAsia="Arial" w:hAnsi="Arial" w:cs="Arial"/>
                <w:color w:val="000000"/>
                <w:sz w:val="20"/>
                <w:szCs w:val="20"/>
              </w:rPr>
              <w:t>verbs</w:t>
            </w:r>
            <w:proofErr w:type="gramEnd"/>
            <w:r w:rsidRPr="001D1E53"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 </w:t>
            </w:r>
          </w:p>
          <w:p w14:paraId="2DAB4106" w14:textId="552782A8" w:rsidR="00A21152" w:rsidRPr="001D1E53" w:rsidRDefault="00A21152" w:rsidP="00FD57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i/>
                <w:iCs/>
                <w:color w:val="000000"/>
                <w:sz w:val="20"/>
                <w:szCs w:val="20"/>
              </w:rPr>
            </w:pPr>
            <w:r w:rsidRPr="001D1E53">
              <w:rPr>
                <w:rFonts w:ascii="Arial" w:eastAsia="Arial" w:hAnsi="Arial" w:cs="Arial"/>
                <w:color w:val="000000"/>
                <w:sz w:val="20"/>
                <w:szCs w:val="20"/>
              </w:rPr>
              <w:t>(</w:t>
            </w:r>
            <w:proofErr w:type="gramStart"/>
            <w:r w:rsidRPr="001D1E53">
              <w:rPr>
                <w:rFonts w:ascii="Arial" w:eastAsia="Arial" w:hAnsi="Arial" w:cs="Arial"/>
                <w:i/>
                <w:iCs/>
                <w:color w:val="000000"/>
                <w:sz w:val="20"/>
                <w:szCs w:val="20"/>
              </w:rPr>
              <w:t>in</w:t>
            </w:r>
            <w:proofErr w:type="gramEnd"/>
            <w:r w:rsidRPr="001D1E53">
              <w:rPr>
                <w:rFonts w:ascii="Arial" w:eastAsia="Arial" w:hAnsi="Arial" w:cs="Arial"/>
                <w:i/>
                <w:iCs/>
                <w:color w:val="000000"/>
                <w:sz w:val="20"/>
                <w:szCs w:val="20"/>
              </w:rPr>
              <w:t xml:space="preserve"> the 1</w:t>
            </w:r>
            <w:r w:rsidRPr="001D1E53">
              <w:rPr>
                <w:rFonts w:ascii="Arial" w:eastAsia="Arial" w:hAnsi="Arial" w:cs="Arial"/>
                <w:i/>
                <w:iCs/>
                <w:color w:val="000000"/>
                <w:sz w:val="20"/>
                <w:szCs w:val="20"/>
                <w:vertAlign w:val="superscript"/>
              </w:rPr>
              <w:t>st</w:t>
            </w:r>
            <w:r w:rsidRPr="001D1E53">
              <w:rPr>
                <w:rFonts w:ascii="Arial" w:eastAsia="Arial" w:hAnsi="Arial" w:cs="Arial"/>
                <w:i/>
                <w:iCs/>
                <w:color w:val="000000"/>
                <w:sz w:val="20"/>
                <w:szCs w:val="20"/>
              </w:rPr>
              <w:t xml:space="preserve"> person relating to daily routine). </w:t>
            </w:r>
          </w:p>
        </w:tc>
      </w:tr>
      <w:tr w:rsidR="00A21152" w:rsidRPr="001D1E53" w14:paraId="33F9CC99" w14:textId="77777777" w:rsidTr="00A21152">
        <w:trPr>
          <w:trHeight w:val="1456"/>
        </w:trPr>
        <w:tc>
          <w:tcPr>
            <w:tcW w:w="1731" w:type="dxa"/>
            <w:shd w:val="clear" w:color="auto" w:fill="CCC1D9"/>
          </w:tcPr>
          <w:p w14:paraId="4241A306" w14:textId="77777777" w:rsidR="00A21152" w:rsidRPr="001D1E53" w:rsidRDefault="00A21152" w:rsidP="00FD5702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1D1E53">
              <w:rPr>
                <w:rFonts w:ascii="Arial" w:eastAsia="Arial" w:hAnsi="Arial" w:cs="Arial"/>
                <w:b/>
                <w:sz w:val="20"/>
                <w:szCs w:val="20"/>
              </w:rPr>
              <w:t>Negatives</w:t>
            </w:r>
          </w:p>
        </w:tc>
        <w:tc>
          <w:tcPr>
            <w:tcW w:w="2058" w:type="dxa"/>
            <w:shd w:val="clear" w:color="auto" w:fill="CCC1D9"/>
          </w:tcPr>
          <w:p w14:paraId="6B17FA03" w14:textId="77777777" w:rsidR="00A21152" w:rsidRPr="001D1E53" w:rsidRDefault="00A21152" w:rsidP="00FD57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1D1E53"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Know how to form the negative </w:t>
            </w:r>
          </w:p>
        </w:tc>
        <w:tc>
          <w:tcPr>
            <w:tcW w:w="2292" w:type="dxa"/>
            <w:shd w:val="clear" w:color="auto" w:fill="CCC1D9"/>
          </w:tcPr>
          <w:p w14:paraId="11DF4752" w14:textId="77777777" w:rsidR="00A21152" w:rsidRPr="001D1E53" w:rsidRDefault="00A21152" w:rsidP="00FD57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1D1E53">
              <w:rPr>
                <w:rFonts w:ascii="Arial" w:eastAsia="Arial" w:hAnsi="Arial" w:cs="Arial"/>
                <w:color w:val="000000"/>
                <w:sz w:val="20"/>
                <w:szCs w:val="20"/>
              </w:rPr>
              <w:t>Apply the negative form</w:t>
            </w:r>
          </w:p>
        </w:tc>
        <w:tc>
          <w:tcPr>
            <w:tcW w:w="2312" w:type="dxa"/>
            <w:shd w:val="clear" w:color="auto" w:fill="CCC1D9"/>
          </w:tcPr>
          <w:p w14:paraId="7FB23E8C" w14:textId="1AA71BA8" w:rsidR="00A21152" w:rsidRPr="001D1E53" w:rsidRDefault="00A21152" w:rsidP="00A211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1D1E53">
              <w:rPr>
                <w:rFonts w:ascii="Arial" w:eastAsia="Arial" w:hAnsi="Arial" w:cs="Arial"/>
                <w:color w:val="000000"/>
                <w:sz w:val="20"/>
                <w:szCs w:val="20"/>
              </w:rPr>
              <w:t>Apply the negative form independently</w:t>
            </w:r>
          </w:p>
        </w:tc>
        <w:tc>
          <w:tcPr>
            <w:tcW w:w="2410" w:type="dxa"/>
            <w:shd w:val="clear" w:color="auto" w:fill="CCC1D9"/>
          </w:tcPr>
          <w:p w14:paraId="1CEC6560" w14:textId="233DF32F" w:rsidR="00A21152" w:rsidRPr="001D1E53" w:rsidRDefault="00A21152" w:rsidP="00A211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1D1E53">
              <w:rPr>
                <w:rFonts w:ascii="Arial" w:eastAsia="Arial" w:hAnsi="Arial" w:cs="Arial"/>
                <w:color w:val="000000"/>
                <w:sz w:val="20"/>
                <w:szCs w:val="20"/>
              </w:rPr>
              <w:t>Apply the negative form independently</w:t>
            </w:r>
          </w:p>
        </w:tc>
      </w:tr>
    </w:tbl>
    <w:p w14:paraId="112AD051" w14:textId="77777777" w:rsidR="00A21152" w:rsidRPr="001D1E53" w:rsidRDefault="00A21152" w:rsidP="00A21152">
      <w:pPr>
        <w:rPr>
          <w:rFonts w:ascii="Arial" w:eastAsia="Arial" w:hAnsi="Arial" w:cs="Arial"/>
          <w:sz w:val="20"/>
          <w:szCs w:val="20"/>
        </w:rPr>
      </w:pPr>
    </w:p>
    <w:p w14:paraId="674A47A5" w14:textId="77777777" w:rsidR="00D86A6E" w:rsidRPr="001D1E53" w:rsidRDefault="00D86A6E">
      <w:pPr>
        <w:rPr>
          <w:rFonts w:ascii="Arial" w:hAnsi="Arial" w:cs="Arial"/>
        </w:rPr>
      </w:pPr>
    </w:p>
    <w:sectPr w:rsidR="00D86A6E" w:rsidRPr="001D1E53">
      <w:pgSz w:w="11906" w:h="16838"/>
      <w:pgMar w:top="567" w:right="1077" w:bottom="510" w:left="1361" w:header="709" w:footer="709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1152"/>
    <w:rsid w:val="001D1E53"/>
    <w:rsid w:val="00471680"/>
    <w:rsid w:val="00A21152"/>
    <w:rsid w:val="00D86A6E"/>
    <w:rsid w:val="00E10B40"/>
    <w:rsid w:val="00FD3C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6DA1A3"/>
  <w15:chartTrackingRefBased/>
  <w15:docId w15:val="{B595D16A-D20E-44BE-AA40-ED60EAA2BA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21152"/>
    <w:pPr>
      <w:spacing w:after="200" w:line="276" w:lineRule="auto"/>
    </w:pPr>
    <w:rPr>
      <w:rFonts w:ascii="Calibri" w:eastAsia="Calibri" w:hAnsi="Calibri" w:cs="Calibri"/>
      <w:kern w:val="0"/>
      <w:lang w:eastAsia="en-GB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443</Words>
  <Characters>2527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Kay Ray</dc:creator>
  <cp:keywords/>
  <dc:description/>
  <cp:lastModifiedBy>Kay Ray</cp:lastModifiedBy>
  <cp:revision>3</cp:revision>
  <dcterms:created xsi:type="dcterms:W3CDTF">2024-03-08T12:27:00Z</dcterms:created>
  <dcterms:modified xsi:type="dcterms:W3CDTF">2024-03-08T12:40:00Z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a4828c0-bf9e-487a-a999-4cc0afddd2a0_Enabled">
    <vt:lpwstr>true</vt:lpwstr>
  </property>
  <property fmtid="{D5CDD505-2E9C-101B-9397-08002B2CF9AE}" pid="3" name="MSIP_Label_2a4828c0-bf9e-487a-a999-4cc0afddd2a0_SetDate">
    <vt:lpwstr>2024-03-08T12:39:01Z</vt:lpwstr>
  </property>
  <property fmtid="{D5CDD505-2E9C-101B-9397-08002B2CF9AE}" pid="4" name="MSIP_Label_2a4828c0-bf9e-487a-a999-4cc0afddd2a0_Method">
    <vt:lpwstr>Standard</vt:lpwstr>
  </property>
  <property fmtid="{D5CDD505-2E9C-101B-9397-08002B2CF9AE}" pid="5" name="MSIP_Label_2a4828c0-bf9e-487a-a999-4cc0afddd2a0_Name">
    <vt:lpwstr>Not Sensitive</vt:lpwstr>
  </property>
  <property fmtid="{D5CDD505-2E9C-101B-9397-08002B2CF9AE}" pid="6" name="MSIP_Label_2a4828c0-bf9e-487a-a999-4cc0afddd2a0_SiteId">
    <vt:lpwstr>351368d1-9b5a-4c8b-ac76-f39b4c7dd76c</vt:lpwstr>
  </property>
  <property fmtid="{D5CDD505-2E9C-101B-9397-08002B2CF9AE}" pid="7" name="MSIP_Label_2a4828c0-bf9e-487a-a999-4cc0afddd2a0_ActionId">
    <vt:lpwstr>c537062c-85fa-4233-a4d9-c6fe99f3f718</vt:lpwstr>
  </property>
  <property fmtid="{D5CDD505-2E9C-101B-9397-08002B2CF9AE}" pid="8" name="MSIP_Label_2a4828c0-bf9e-487a-a999-4cc0afddd2a0_ContentBits">
    <vt:lpwstr>0</vt:lpwstr>
  </property>
</Properties>
</file>